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A42F" w14:textId="77777777" w:rsidR="00274CFF" w:rsidRDefault="00274CFF" w:rsidP="00274CFF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2C5A44D7" w14:textId="77777777" w:rsidR="00274CFF" w:rsidRDefault="00274CFF" w:rsidP="00274CFF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1E0FB490" w14:textId="77777777" w:rsidR="00274CFF" w:rsidRDefault="00274CFF" w:rsidP="00274CFF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Integrarea tinerilor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NEETs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pe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pia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a muncii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5B8EC497" w14:textId="77777777" w:rsidR="00274CFF" w:rsidRDefault="00274CFF" w:rsidP="00274CFF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</w:t>
      </w:r>
      <w:proofErr w:type="spellStart"/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NEETs</w:t>
      </w:r>
      <w:proofErr w:type="spellEnd"/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I </w:t>
      </w:r>
    </w:p>
    <w:p w14:paraId="0F18AB40" w14:textId="77777777" w:rsidR="00274CFF" w:rsidRDefault="00274CFF" w:rsidP="00274CFF">
      <w:pPr>
        <w:spacing w:line="276" w:lineRule="auto"/>
        <w:jc w:val="both"/>
        <w:rPr>
          <w:rFonts w:ascii="Trebuchet MS" w:eastAsia="SimSun" w:hAnsi="Trebuchet MS" w:cs="Arial"/>
          <w:color w:val="8496B0" w:themeColor="text2" w:themeTint="99"/>
          <w:sz w:val="20"/>
          <w:szCs w:val="20"/>
          <w:lang w:val="en-GB" w:eastAsia="ro-RO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1B93B807" w14:textId="77777777" w:rsidR="00074660" w:rsidRDefault="00074660">
      <w:pPr>
        <w:rPr>
          <w:rFonts w:ascii="Trebuchet MS" w:eastAsia="SimSun" w:hAnsi="Trebuchet MS" w:cs="Trebuchet MS"/>
          <w:color w:val="0D0D0D"/>
          <w:sz w:val="22"/>
          <w:szCs w:val="22"/>
          <w:lang w:val="en-GB" w:eastAsia="zh-CN" w:bidi="ar"/>
        </w:rPr>
      </w:pPr>
    </w:p>
    <w:p w14:paraId="0D079DDE" w14:textId="77777777" w:rsidR="00074660" w:rsidRDefault="00074660">
      <w:pP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</w:pPr>
    </w:p>
    <w:p w14:paraId="783FFF66" w14:textId="5D1BF4E6" w:rsidR="00074660" w:rsidRDefault="00381CA2" w:rsidP="00381CA2">
      <w:pPr>
        <w:ind w:left="3540" w:firstLine="708"/>
        <w:jc w:val="center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  </w:t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ab/>
        <w:t xml:space="preserve">Anexa </w:t>
      </w:r>
      <w:r w:rsidR="00A7170C">
        <w:rPr>
          <w:rFonts w:ascii="Trebuchet MS" w:hAnsi="Trebuchet MS" w:cs="Trebuchet MS"/>
          <w:b/>
          <w:sz w:val="22"/>
          <w:szCs w:val="22"/>
        </w:rPr>
        <w:t>10</w:t>
      </w:r>
    </w:p>
    <w:p w14:paraId="4A35DD45" w14:textId="77777777" w:rsidR="00074660" w:rsidRDefault="00074660">
      <w:pPr>
        <w:jc w:val="center"/>
        <w:rPr>
          <w:rFonts w:ascii="Trebuchet MS" w:hAnsi="Trebuchet MS" w:cs="Trebuchet MS"/>
          <w:b/>
          <w:sz w:val="22"/>
          <w:szCs w:val="22"/>
          <w:lang w:val="fr-FR"/>
        </w:rPr>
      </w:pPr>
    </w:p>
    <w:p w14:paraId="0F768B97" w14:textId="77777777" w:rsidR="00074660" w:rsidRDefault="00E66A79">
      <w:pPr>
        <w:spacing w:line="360" w:lineRule="auto"/>
        <w:jc w:val="center"/>
        <w:rPr>
          <w:rFonts w:ascii="Trebuchet MS" w:hAnsi="Trebuchet MS" w:cs="Trebuchet MS"/>
          <w:sz w:val="22"/>
          <w:szCs w:val="22"/>
        </w:rPr>
      </w:pPr>
      <w:proofErr w:type="spellStart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Declarați</w:t>
      </w:r>
      <w:proofErr w:type="spellEnd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GB" w:eastAsia="zh-CN" w:bidi="ar"/>
        </w:rPr>
        <w:t>e</w:t>
      </w: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pe propria </w:t>
      </w:r>
      <w:proofErr w:type="spellStart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răspundere</w:t>
      </w:r>
      <w:proofErr w:type="spellEnd"/>
    </w:p>
    <w:p w14:paraId="51D5EC6E" w14:textId="77777777" w:rsidR="00074660" w:rsidRDefault="00E66A79">
      <w:pPr>
        <w:spacing w:line="360" w:lineRule="auto"/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GB" w:eastAsia="zh-CN" w:bidi="ar"/>
        </w:rPr>
        <w:t>de</w:t>
      </w: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apartenență</w:t>
      </w:r>
      <w:proofErr w:type="spellEnd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la </w:t>
      </w:r>
      <w:proofErr w:type="spellStart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grupul</w:t>
      </w:r>
      <w:proofErr w:type="spellEnd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țintă</w:t>
      </w:r>
      <w:proofErr w:type="spellEnd"/>
    </w:p>
    <w:p w14:paraId="16DC2A3B" w14:textId="77777777" w:rsidR="00074660" w:rsidRDefault="00074660">
      <w:pPr>
        <w:spacing w:line="360" w:lineRule="auto"/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</w:p>
    <w:p w14:paraId="174CCCFD" w14:textId="77777777" w:rsidR="00074660" w:rsidRDefault="00074660">
      <w:pPr>
        <w:spacing w:line="360" w:lineRule="auto"/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</w:p>
    <w:p w14:paraId="7860B82F" w14:textId="77777777" w:rsidR="00074660" w:rsidRDefault="00E66A79">
      <w:pPr>
        <w:spacing w:line="360" w:lineRule="auto"/>
        <w:jc w:val="both"/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Subsemnatul/a……………….....................................................…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………………………………….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cu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domiciliul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reședința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în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……………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..............................................................…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născut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/ă la data de ................................,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buletin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/ carte de identitate seria .............., nr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. 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........…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...., CNP ..........................................…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…………………………………………….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cunoscând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prevederile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art. 326 Cod penal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privind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falsul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declarații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calitate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participant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procedurii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selecție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grupului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țintă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aferent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POCU,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titlul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: ”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NEETs pe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piata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muncii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”,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număr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identificare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contract </w:t>
      </w:r>
      <w:r>
        <w:rPr>
          <w:rFonts w:ascii="Trebuchet MS" w:eastAsia="Arial-BoldMT" w:hAnsi="Trebuchet MS" w:cs="Trebuchet MS"/>
          <w:color w:val="000000"/>
          <w:sz w:val="22"/>
          <w:szCs w:val="22"/>
          <w:lang w:val="en-US" w:eastAsia="zh-CN" w:bidi="ar"/>
        </w:rPr>
        <w:t>POCU/991/1/3/153418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proprie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răspundere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sub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sancțiunea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falsului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declarații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că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îndeplinesc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condiţiile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de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apartenenţă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la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grupul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ţintă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al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proiectului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cu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titlul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”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NEETs pe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piata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muncii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”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incadrandu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-ma in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condiţiile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de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eligibilitate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bifate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,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astfel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:</w:t>
      </w:r>
    </w:p>
    <w:p w14:paraId="3186DEB5" w14:textId="77777777" w:rsidR="00074660" w:rsidRDefault="00074660">
      <w:pPr>
        <w:jc w:val="both"/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</w:pPr>
    </w:p>
    <w:p w14:paraId="1E1A9482" w14:textId="77777777" w:rsidR="00074660" w:rsidRDefault="00E66A79">
      <w:pPr>
        <w:spacing w:line="360" w:lineRule="auto"/>
        <w:jc w:val="both"/>
        <w:rPr>
          <w:rFonts w:ascii="Trebuchet MS" w:eastAsia="Calibri-Bold" w:hAnsi="Trebuchet MS" w:cs="Trebuchet MS"/>
          <w:b/>
          <w:bCs/>
          <w:color w:val="000000"/>
          <w:sz w:val="56"/>
          <w:szCs w:val="56"/>
          <w:lang w:val="en-GB" w:eastAsia="zh-CN" w:bidi="ar"/>
        </w:rPr>
      </w:pPr>
      <w:r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  <w:sym w:font="Wingdings 2" w:char="00A3"/>
      </w:r>
      <w:r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sz w:val="22"/>
          <w:szCs w:val="22"/>
          <w:lang w:val="en-GB" w:eastAsia="zh-CN" w:bidi="ar"/>
        </w:rPr>
        <w:t>T</w:t>
      </w:r>
      <w:proofErr w:type="spellStart"/>
      <w:r>
        <w:rPr>
          <w:rFonts w:ascii="Trebuchet MS" w:hAnsi="Trebuchet MS" w:cs="Trebuchet MS"/>
          <w:sz w:val="22"/>
          <w:szCs w:val="22"/>
        </w:rPr>
        <w:t>ineri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NEETs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cu vârsta cuprinsă între 16 și 29 de ani</w:t>
      </w:r>
    </w:p>
    <w:p w14:paraId="7CBFEF07" w14:textId="77777777" w:rsidR="00074660" w:rsidRDefault="00E66A79">
      <w:pPr>
        <w:spacing w:line="360" w:lineRule="auto"/>
        <w:jc w:val="both"/>
        <w:rPr>
          <w:rFonts w:ascii="Trebuchet MS" w:eastAsia="Calibri-Bold" w:hAnsi="Trebuchet MS" w:cs="Trebuchet MS"/>
          <w:b/>
          <w:bCs/>
          <w:sz w:val="22"/>
          <w:szCs w:val="22"/>
          <w:lang w:val="en-US" w:eastAsia="zh-CN" w:bidi="ar"/>
        </w:rPr>
      </w:pPr>
      <w:r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  <w:sym w:font="Wingdings 2" w:char="00A3"/>
      </w:r>
      <w:r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sz w:val="22"/>
          <w:szCs w:val="22"/>
          <w:lang w:val="en-GB" w:eastAsia="zh-CN" w:bidi="ar"/>
        </w:rPr>
        <w:t>T</w:t>
      </w:r>
      <w:proofErr w:type="spellStart"/>
      <w:r>
        <w:rPr>
          <w:rFonts w:ascii="Trebuchet MS" w:hAnsi="Trebuchet MS" w:cs="Trebuchet MS"/>
          <w:sz w:val="22"/>
          <w:szCs w:val="22"/>
        </w:rPr>
        <w:t>ineri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NEETs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înregistrati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și </w:t>
      </w:r>
      <w:proofErr w:type="spellStart"/>
      <w:r>
        <w:rPr>
          <w:rFonts w:ascii="Trebuchet MS" w:hAnsi="Trebuchet MS" w:cs="Trebuchet MS"/>
          <w:sz w:val="22"/>
          <w:szCs w:val="22"/>
        </w:rPr>
        <w:t>profilati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de SPO</w:t>
      </w:r>
    </w:p>
    <w:p w14:paraId="6A41DB66" w14:textId="77777777" w:rsidR="00074660" w:rsidRDefault="00E66A79">
      <w:pPr>
        <w:spacing w:line="360" w:lineRule="auto"/>
        <w:jc w:val="both"/>
        <w:rPr>
          <w:rFonts w:ascii="Trebuchet MS" w:eastAsia="Calibri-Bold" w:hAnsi="Trebuchet MS" w:cs="Trebuchet MS"/>
          <w:b/>
          <w:bCs/>
          <w:sz w:val="22"/>
          <w:szCs w:val="22"/>
          <w:lang w:val="en-GB" w:eastAsia="zh-CN" w:bidi="ar"/>
        </w:rPr>
      </w:pPr>
      <w:r>
        <w:rPr>
          <w:rFonts w:ascii="Trebuchet MS" w:eastAsia="Calibri-Bold" w:hAnsi="Trebuchet MS" w:cs="Trebuchet MS"/>
          <w:b/>
          <w:bCs/>
          <w:sz w:val="56"/>
          <w:szCs w:val="56"/>
          <w:lang w:val="en-GB" w:eastAsia="zh-CN" w:bidi="ar"/>
        </w:rPr>
        <w:sym w:font="Wingdings 2" w:char="00A3"/>
      </w:r>
      <w:r>
        <w:rPr>
          <w:rFonts w:ascii="Trebuchet MS" w:eastAsia="Calibri-Bold" w:hAnsi="Trebuchet MS" w:cs="Trebuchet MS"/>
          <w:b/>
          <w:bCs/>
          <w:sz w:val="56"/>
          <w:szCs w:val="56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sz w:val="22"/>
          <w:szCs w:val="22"/>
          <w:lang w:val="en-GB" w:eastAsia="zh-CN" w:bidi="ar"/>
        </w:rPr>
        <w:t>T</w:t>
      </w:r>
      <w:proofErr w:type="spellStart"/>
      <w:r>
        <w:rPr>
          <w:rFonts w:ascii="Trebuchet MS" w:hAnsi="Trebuchet MS" w:cs="Trebuchet MS"/>
          <w:sz w:val="22"/>
          <w:szCs w:val="22"/>
        </w:rPr>
        <w:t>ineri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NEETs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cu domiciliul sau reședința în regiunea de dezvoltare Sud Vest</w:t>
      </w:r>
      <w:r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GB"/>
        </w:rPr>
        <w:t>Oltenia</w:t>
      </w:r>
      <w:proofErr w:type="spellEnd"/>
    </w:p>
    <w:p w14:paraId="7B8ABBA2" w14:textId="77777777" w:rsidR="00074660" w:rsidRDefault="00E66A7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  <w:lastRenderedPageBreak/>
        <w:sym w:font="Wingdings 2" w:char="00A3"/>
      </w:r>
      <w:r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sz w:val="22"/>
          <w:szCs w:val="22"/>
          <w:lang w:val="en-GB" w:eastAsia="zh-CN" w:bidi="ar"/>
        </w:rPr>
        <w:t>T</w:t>
      </w:r>
      <w:proofErr w:type="spellStart"/>
      <w:r>
        <w:rPr>
          <w:rFonts w:ascii="Trebuchet MS" w:hAnsi="Trebuchet MS" w:cs="Trebuchet MS"/>
          <w:sz w:val="22"/>
          <w:szCs w:val="22"/>
        </w:rPr>
        <w:t>ineri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NEETs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cu domiciliul sau reședința în mediul rural</w:t>
      </w:r>
    </w:p>
    <w:p w14:paraId="144D1F0E" w14:textId="77777777" w:rsidR="00074660" w:rsidRDefault="00E66A7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  <w:sym w:font="Wingdings 2" w:char="00A3"/>
      </w:r>
      <w:r>
        <w:rPr>
          <w:rFonts w:ascii="Times New Roman" w:eastAsia="Calibri-Bold" w:hAnsi="Times New Roman"/>
          <w:b/>
          <w:bCs/>
          <w:color w:val="000000"/>
          <w:sz w:val="56"/>
          <w:szCs w:val="56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sz w:val="22"/>
          <w:szCs w:val="22"/>
          <w:lang w:val="en-GB" w:eastAsia="zh-CN" w:bidi="ar"/>
        </w:rPr>
        <w:t>T</w:t>
      </w:r>
      <w:proofErr w:type="spellStart"/>
      <w:r>
        <w:rPr>
          <w:rFonts w:ascii="Trebuchet MS" w:hAnsi="Trebuchet MS" w:cs="Trebuchet MS"/>
          <w:sz w:val="22"/>
          <w:szCs w:val="22"/>
        </w:rPr>
        <w:t>ineri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NEETs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de etnie romă</w:t>
      </w:r>
    </w:p>
    <w:p w14:paraId="6DAD1075" w14:textId="77777777" w:rsidR="00074660" w:rsidRDefault="00E66A7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imes New Roman" w:eastAsia="Calibri-Bold" w:hAnsi="Times New Roman"/>
          <w:b/>
          <w:bCs/>
          <w:sz w:val="56"/>
          <w:szCs w:val="56"/>
          <w:lang w:val="en-GB" w:eastAsia="zh-CN" w:bidi="ar"/>
        </w:rPr>
        <w:sym w:font="Wingdings 2" w:char="00A3"/>
      </w:r>
      <w:r>
        <w:rPr>
          <w:rFonts w:ascii="Times New Roman" w:eastAsia="Calibri-Bold" w:hAnsi="Times New Roman"/>
          <w:b/>
          <w:bCs/>
          <w:sz w:val="56"/>
          <w:szCs w:val="56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sz w:val="22"/>
          <w:szCs w:val="22"/>
          <w:lang w:val="en-GB" w:eastAsia="zh-CN" w:bidi="ar"/>
        </w:rPr>
        <w:t>T</w:t>
      </w:r>
      <w:proofErr w:type="spellStart"/>
      <w:r>
        <w:rPr>
          <w:rFonts w:ascii="Trebuchet MS" w:hAnsi="Trebuchet MS" w:cs="Trebuchet MS"/>
          <w:sz w:val="22"/>
          <w:szCs w:val="22"/>
        </w:rPr>
        <w:t>ineri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NEETs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cu nivelul de </w:t>
      </w:r>
      <w:proofErr w:type="spellStart"/>
      <w:r>
        <w:rPr>
          <w:rFonts w:ascii="Trebuchet MS" w:hAnsi="Trebuchet MS" w:cs="Trebuchet MS"/>
          <w:sz w:val="22"/>
          <w:szCs w:val="22"/>
        </w:rPr>
        <w:t>ocupabilitate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A “</w:t>
      </w:r>
      <w:proofErr w:type="spellStart"/>
      <w:r>
        <w:rPr>
          <w:rFonts w:ascii="Trebuchet MS" w:hAnsi="Trebuchet MS" w:cs="Trebuchet MS"/>
          <w:sz w:val="22"/>
          <w:szCs w:val="22"/>
        </w:rPr>
        <w:t>usor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ocupabil”</w:t>
      </w:r>
    </w:p>
    <w:p w14:paraId="235D576F" w14:textId="77777777" w:rsidR="00074660" w:rsidRDefault="00E66A7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imes New Roman" w:eastAsia="Calibri-Bold" w:hAnsi="Times New Roman"/>
          <w:b/>
          <w:bCs/>
          <w:sz w:val="56"/>
          <w:szCs w:val="56"/>
          <w:lang w:val="en-GB" w:eastAsia="zh-CN" w:bidi="ar"/>
        </w:rPr>
        <w:sym w:font="Wingdings 2" w:char="00A3"/>
      </w:r>
      <w:r>
        <w:rPr>
          <w:rFonts w:ascii="Times New Roman" w:eastAsia="Calibri-Bold" w:hAnsi="Times New Roman"/>
          <w:b/>
          <w:bCs/>
          <w:sz w:val="56"/>
          <w:szCs w:val="56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sz w:val="22"/>
          <w:szCs w:val="22"/>
          <w:lang w:val="en-GB" w:eastAsia="zh-CN" w:bidi="ar"/>
        </w:rPr>
        <w:t>T</w:t>
      </w:r>
      <w:proofErr w:type="spellStart"/>
      <w:r>
        <w:rPr>
          <w:rFonts w:ascii="Trebuchet MS" w:hAnsi="Trebuchet MS" w:cs="Trebuchet MS"/>
          <w:sz w:val="22"/>
          <w:szCs w:val="22"/>
        </w:rPr>
        <w:t>ineri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NEETs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cu nivelul de </w:t>
      </w:r>
      <w:proofErr w:type="spellStart"/>
      <w:r>
        <w:rPr>
          <w:rFonts w:ascii="Trebuchet MS" w:hAnsi="Trebuchet MS" w:cs="Trebuchet MS"/>
          <w:sz w:val="22"/>
          <w:szCs w:val="22"/>
        </w:rPr>
        <w:t>ocupabilitate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B “mediu ocupabil”</w:t>
      </w:r>
    </w:p>
    <w:p w14:paraId="4EF00BC6" w14:textId="77777777" w:rsidR="00074660" w:rsidRDefault="00E66A7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imes New Roman" w:eastAsia="Calibri-Bold" w:hAnsi="Times New Roman"/>
          <w:b/>
          <w:bCs/>
          <w:sz w:val="56"/>
          <w:szCs w:val="56"/>
          <w:lang w:val="en-GB" w:eastAsia="zh-CN" w:bidi="ar"/>
        </w:rPr>
        <w:sym w:font="Wingdings 2" w:char="00A3"/>
      </w:r>
      <w:r>
        <w:rPr>
          <w:rFonts w:ascii="Times New Roman" w:eastAsia="Calibri-Bold" w:hAnsi="Times New Roman"/>
          <w:b/>
          <w:bCs/>
          <w:sz w:val="56"/>
          <w:szCs w:val="56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sz w:val="22"/>
          <w:szCs w:val="22"/>
          <w:lang w:val="en-GB" w:eastAsia="zh-CN" w:bidi="ar"/>
        </w:rPr>
        <w:t>T</w:t>
      </w:r>
      <w:proofErr w:type="spellStart"/>
      <w:r>
        <w:rPr>
          <w:rFonts w:ascii="Trebuchet MS" w:hAnsi="Trebuchet MS" w:cs="Trebuchet MS"/>
          <w:sz w:val="22"/>
          <w:szCs w:val="22"/>
        </w:rPr>
        <w:t>ineri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NEETs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cu nivelul de </w:t>
      </w:r>
      <w:proofErr w:type="spellStart"/>
      <w:r>
        <w:rPr>
          <w:rFonts w:ascii="Trebuchet MS" w:hAnsi="Trebuchet MS" w:cs="Trebuchet MS"/>
          <w:sz w:val="22"/>
          <w:szCs w:val="22"/>
        </w:rPr>
        <w:t>ocupabilitate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 “greu ocupabil”</w:t>
      </w:r>
    </w:p>
    <w:p w14:paraId="6A008B96" w14:textId="77777777" w:rsidR="00074660" w:rsidRDefault="00E66A79">
      <w:pPr>
        <w:pStyle w:val="Default"/>
        <w:spacing w:after="16"/>
        <w:rPr>
          <w:color w:val="234060"/>
          <w:sz w:val="22"/>
          <w:szCs w:val="22"/>
        </w:rPr>
      </w:pPr>
      <w:r>
        <w:rPr>
          <w:rFonts w:ascii="Times New Roman" w:eastAsia="Calibri-Bold" w:hAnsi="Times New Roman" w:cs="Times New Roman"/>
          <w:b/>
          <w:bCs/>
          <w:color w:val="auto"/>
          <w:sz w:val="56"/>
          <w:szCs w:val="56"/>
          <w:lang w:val="en-GB" w:eastAsia="zh-CN" w:bidi="ar"/>
        </w:rPr>
        <w:sym w:font="Wingdings 2" w:char="00A3"/>
      </w:r>
      <w:r>
        <w:rPr>
          <w:rFonts w:ascii="Times New Roman" w:eastAsia="Calibri-Bold" w:hAnsi="Times New Roman" w:cs="Times New Roman"/>
          <w:b/>
          <w:bCs/>
          <w:color w:val="auto"/>
          <w:sz w:val="56"/>
          <w:szCs w:val="56"/>
          <w:lang w:val="en-GB" w:eastAsia="zh-CN" w:bidi="ar"/>
        </w:rPr>
        <w:t xml:space="preserve"> </w:t>
      </w:r>
      <w:r>
        <w:rPr>
          <w:rFonts w:eastAsia="Calibri-Bold"/>
          <w:color w:val="auto"/>
          <w:sz w:val="22"/>
          <w:szCs w:val="22"/>
          <w:lang w:val="en-GB" w:eastAsia="zh-CN" w:bidi="ar"/>
        </w:rPr>
        <w:t>T</w:t>
      </w:r>
      <w:proofErr w:type="spellStart"/>
      <w:r>
        <w:rPr>
          <w:color w:val="auto"/>
          <w:sz w:val="22"/>
          <w:szCs w:val="22"/>
        </w:rPr>
        <w:t>ineri</w:t>
      </w:r>
      <w:proofErr w:type="spellEnd"/>
      <w:r>
        <w:rPr>
          <w:color w:val="auto"/>
          <w:sz w:val="22"/>
          <w:szCs w:val="22"/>
        </w:rPr>
        <w:t xml:space="preserve"> NEETs cu </w:t>
      </w:r>
      <w:proofErr w:type="spellStart"/>
      <w:r>
        <w:rPr>
          <w:color w:val="auto"/>
          <w:sz w:val="22"/>
          <w:szCs w:val="22"/>
        </w:rPr>
        <w:t>nivelul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ocupabilitate</w:t>
      </w:r>
      <w:proofErr w:type="spellEnd"/>
      <w:r>
        <w:rPr>
          <w:color w:val="auto"/>
          <w:sz w:val="22"/>
          <w:szCs w:val="22"/>
        </w:rPr>
        <w:t xml:space="preserve"> D “</w:t>
      </w:r>
      <w:proofErr w:type="spellStart"/>
      <w:r>
        <w:rPr>
          <w:color w:val="auto"/>
          <w:sz w:val="22"/>
          <w:szCs w:val="22"/>
        </w:rPr>
        <w:t>foarte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greu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ocupabil</w:t>
      </w:r>
      <w:proofErr w:type="spellEnd"/>
      <w:r>
        <w:rPr>
          <w:color w:val="auto"/>
          <w:sz w:val="22"/>
          <w:szCs w:val="22"/>
        </w:rPr>
        <w:t>”</w:t>
      </w:r>
    </w:p>
    <w:p w14:paraId="31F7DF79" w14:textId="77777777" w:rsidR="00074660" w:rsidRDefault="0007466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en-US" w:eastAsia="zh-CN"/>
        </w:rPr>
      </w:pPr>
    </w:p>
    <w:p w14:paraId="0D44E09A" w14:textId="77777777" w:rsidR="00074660" w:rsidRDefault="0007466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en-US" w:eastAsia="zh-CN"/>
        </w:rPr>
      </w:pPr>
    </w:p>
    <w:p w14:paraId="26693DE7" w14:textId="77777777" w:rsidR="00074660" w:rsidRDefault="00E66A79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en-US" w:eastAsia="zh-CN"/>
        </w:rPr>
      </w:pPr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De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asemenea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,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declar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pe propria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raspundere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>că</w:t>
      </w:r>
      <w:proofErr w:type="spellEnd"/>
      <w:r>
        <w:rPr>
          <w:rFonts w:ascii="Trebuchet MS" w:eastAsia="Calibri-Bold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informațiile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furnizate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privire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încadrarea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categoriile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grup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țintă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ale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sunt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adevărate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corecte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fiecare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detaliu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înțeleg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AM POCU are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-mi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solicite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documente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doveditoare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scopul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verificării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confirmării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acestora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proofErr w:type="gram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”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Integrarea</w:t>
      </w:r>
      <w:proofErr w:type="spellEnd"/>
      <w:proofErr w:type="gram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NEETs pe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piata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muncii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”</w:t>
      </w:r>
      <w:r>
        <w:rPr>
          <w:rFonts w:ascii="Trebuchet MS" w:eastAsia="Calibri-Bold" w:hAnsi="Trebuchet MS" w:cs="Trebuchet MS"/>
          <w:color w:val="000000"/>
          <w:sz w:val="22"/>
          <w:szCs w:val="22"/>
          <w:lang w:val="en-US" w:eastAsia="zh-CN" w:bidi="ar"/>
        </w:rPr>
        <w:t>.</w:t>
      </w:r>
    </w:p>
    <w:p w14:paraId="2E78851C" w14:textId="77777777" w:rsidR="00074660" w:rsidRDefault="00074660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609753DE" w14:textId="77777777" w:rsidR="00074660" w:rsidRDefault="00074660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28795D8B" w14:textId="77777777" w:rsidR="00074660" w:rsidRDefault="00074660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53065491" w14:textId="77777777" w:rsidR="00074660" w:rsidRDefault="00E66A79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Data, 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Semnătura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</w:t>
      </w:r>
    </w:p>
    <w:p w14:paraId="34E72BEC" w14:textId="77777777" w:rsidR="00074660" w:rsidRDefault="0007466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238CD022" w14:textId="77777777" w:rsidR="00074660" w:rsidRDefault="00074660">
      <w:pPr>
        <w:rPr>
          <w:rFonts w:ascii="Trebuchet MS" w:hAnsi="Trebuchet MS" w:cs="Trebuchet MS"/>
          <w:sz w:val="22"/>
          <w:szCs w:val="22"/>
        </w:rPr>
      </w:pPr>
    </w:p>
    <w:p w14:paraId="6C196232" w14:textId="77777777" w:rsidR="00074660" w:rsidRDefault="00074660">
      <w:pPr>
        <w:rPr>
          <w:rFonts w:ascii="Trebuchet MS" w:hAnsi="Trebuchet MS" w:cs="Trebuchet MS"/>
          <w:sz w:val="22"/>
          <w:szCs w:val="22"/>
        </w:rPr>
      </w:pPr>
    </w:p>
    <w:p w14:paraId="24D8FAB2" w14:textId="77777777" w:rsidR="00074660" w:rsidRDefault="00074660">
      <w:pPr>
        <w:rPr>
          <w:rFonts w:ascii="Trebuchet MS" w:hAnsi="Trebuchet MS" w:cs="Trebuchet MS"/>
          <w:sz w:val="22"/>
          <w:szCs w:val="22"/>
        </w:rPr>
      </w:pPr>
    </w:p>
    <w:p w14:paraId="3316531C" w14:textId="77777777" w:rsidR="00074660" w:rsidRDefault="00074660">
      <w:pPr>
        <w:rPr>
          <w:rFonts w:ascii="Trebuchet MS" w:hAnsi="Trebuchet MS" w:cs="Trebuchet MS"/>
          <w:sz w:val="22"/>
          <w:szCs w:val="22"/>
        </w:rPr>
      </w:pPr>
    </w:p>
    <w:p w14:paraId="7A7F27D8" w14:textId="77777777" w:rsidR="00074660" w:rsidRDefault="00074660"/>
    <w:sectPr w:rsidR="00074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52" w:bottom="986" w:left="180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0C7A" w14:textId="77777777" w:rsidR="00A338E8" w:rsidRDefault="00A338E8">
      <w:r>
        <w:separator/>
      </w:r>
    </w:p>
  </w:endnote>
  <w:endnote w:type="continuationSeparator" w:id="0">
    <w:p w14:paraId="65C852CF" w14:textId="77777777" w:rsidR="00A338E8" w:rsidRDefault="00A3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TrebuchetMS-Italic">
    <w:altName w:val="Segoe Print"/>
    <w:charset w:val="00"/>
    <w:family w:val="auto"/>
    <w:pitch w:val="default"/>
  </w:font>
  <w:font w:name="Calibri-Bold">
    <w:altName w:val="Segoe Print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E82" w14:textId="77777777" w:rsidR="00F500B1" w:rsidRDefault="00F500B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603152"/>
      <w:docPartObj>
        <w:docPartGallery w:val="Page Numbers (Bottom of Page)"/>
        <w:docPartUnique/>
      </w:docPartObj>
    </w:sdtPr>
    <w:sdtContent>
      <w:p w14:paraId="1759BBAA" w14:textId="3F1BD954" w:rsidR="009004B8" w:rsidRDefault="009004B8" w:rsidP="009004B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769918" w14:textId="77777777" w:rsidR="009004B8" w:rsidRDefault="009004B8" w:rsidP="009004B8">
    <w:pPr>
      <w:jc w:val="center"/>
      <w:rPr>
        <w:noProof/>
        <w:lang w:val="en-GB"/>
      </w:rPr>
    </w:pPr>
  </w:p>
  <w:p w14:paraId="03DC27DB" w14:textId="77777777" w:rsidR="009004B8" w:rsidRPr="00404C07" w:rsidRDefault="009004B8" w:rsidP="009004B8">
    <w:pPr>
      <w:tabs>
        <w:tab w:val="left" w:pos="6240"/>
      </w:tabs>
      <w:autoSpaceDE w:val="0"/>
      <w:autoSpaceDN w:val="0"/>
      <w:adjustRightInd w:val="0"/>
      <w:jc w:val="center"/>
      <w:rPr>
        <w:rFonts w:ascii="Trebuchet MS" w:eastAsia="Calibri" w:hAnsi="Trebuchet MS" w:cs="Arial"/>
        <w:b/>
        <w:bCs/>
        <w:noProof/>
        <w:color w:val="FF0000"/>
        <w:sz w:val="16"/>
        <w:szCs w:val="16"/>
        <w:lang w:val="en-GB" w:eastAsia="ro-RO"/>
      </w:rPr>
    </w:pPr>
    <w:r>
      <w:rPr>
        <w:noProof/>
        <w:lang w:val="en-GB"/>
      </w:rPr>
      <w:drawing>
        <wp:inline distT="0" distB="0" distL="114300" distR="114300" wp14:anchorId="2FF1B308" wp14:editId="666E15C4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C04"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2845F492" wp14:editId="1EC43BE4">
          <wp:extent cx="2346960" cy="59436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693A4BCE" wp14:editId="7C7AFD97">
          <wp:extent cx="1226820" cy="723265"/>
          <wp:effectExtent l="0" t="0" r="0" b="0"/>
          <wp:docPr id="3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24E37" w14:textId="4B210EBC" w:rsidR="00F500B1" w:rsidRDefault="00F500B1">
    <w:pPr>
      <w:pStyle w:val="Subsol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8805" w14:textId="77777777" w:rsidR="00F500B1" w:rsidRDefault="00F500B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DC55" w14:textId="77777777" w:rsidR="00A338E8" w:rsidRDefault="00A338E8">
      <w:r>
        <w:separator/>
      </w:r>
    </w:p>
  </w:footnote>
  <w:footnote w:type="continuationSeparator" w:id="0">
    <w:p w14:paraId="4064C803" w14:textId="77777777" w:rsidR="00A338E8" w:rsidRDefault="00A3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BE" w14:textId="77777777" w:rsidR="00F500B1" w:rsidRDefault="00F500B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4329" w14:textId="77777777" w:rsidR="00074660" w:rsidRDefault="00E66A79">
    <w:pPr>
      <w:pStyle w:val="Antet"/>
      <w:tabs>
        <w:tab w:val="clear" w:pos="4153"/>
        <w:tab w:val="clear" w:pos="8306"/>
        <w:tab w:val="center" w:pos="4680"/>
        <w:tab w:val="right" w:pos="9360"/>
      </w:tabs>
    </w:pPr>
    <w:r>
      <w:t xml:space="preserve">             </w:t>
    </w:r>
    <w:r>
      <w:tab/>
      <w:t xml:space="preserve">         </w:t>
    </w:r>
    <w:r>
      <w:tab/>
    </w:r>
  </w:p>
  <w:p w14:paraId="6025755A" w14:textId="77777777" w:rsidR="00074660" w:rsidRDefault="00E66A79">
    <w:pPr>
      <w:pStyle w:val="Antet"/>
      <w:tabs>
        <w:tab w:val="clear" w:pos="4153"/>
        <w:tab w:val="clear" w:pos="8306"/>
        <w:tab w:val="center" w:pos="4680"/>
        <w:tab w:val="right" w:pos="9360"/>
      </w:tabs>
    </w:pPr>
    <w:r>
      <w:rPr>
        <w:noProof/>
      </w:rPr>
      <w:drawing>
        <wp:inline distT="0" distB="0" distL="114300" distR="114300" wp14:anchorId="784C4760" wp14:editId="215B1E58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114300" distR="114300" wp14:anchorId="3FA7E22C" wp14:editId="269C8169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rPr>
        <w:noProof/>
      </w:rPr>
      <w:drawing>
        <wp:inline distT="0" distB="0" distL="114300" distR="114300" wp14:anchorId="5D1D614D" wp14:editId="4B2A9DBD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3E865" w14:textId="77777777" w:rsidR="00074660" w:rsidRDefault="0007466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7787" w14:textId="77777777" w:rsidR="00F500B1" w:rsidRDefault="00F500B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F7"/>
    <w:rsid w:val="000019C3"/>
    <w:rsid w:val="00074660"/>
    <w:rsid w:val="001D5FFE"/>
    <w:rsid w:val="00274CFF"/>
    <w:rsid w:val="002B1206"/>
    <w:rsid w:val="00363484"/>
    <w:rsid w:val="00381CA2"/>
    <w:rsid w:val="004A26E2"/>
    <w:rsid w:val="00552301"/>
    <w:rsid w:val="00815B10"/>
    <w:rsid w:val="0087551A"/>
    <w:rsid w:val="009004B8"/>
    <w:rsid w:val="009B687F"/>
    <w:rsid w:val="00A338E8"/>
    <w:rsid w:val="00A7170C"/>
    <w:rsid w:val="00BF0198"/>
    <w:rsid w:val="00E13DEB"/>
    <w:rsid w:val="00E66A79"/>
    <w:rsid w:val="00F440F7"/>
    <w:rsid w:val="00F500B1"/>
    <w:rsid w:val="0E7F4923"/>
    <w:rsid w:val="0F3250ED"/>
    <w:rsid w:val="24754E70"/>
    <w:rsid w:val="2681736C"/>
    <w:rsid w:val="317B504F"/>
    <w:rsid w:val="3DF77D98"/>
    <w:rsid w:val="4923007E"/>
    <w:rsid w:val="4D511E6F"/>
    <w:rsid w:val="550417F1"/>
    <w:rsid w:val="77E03D81"/>
    <w:rsid w:val="7F27695E"/>
    <w:rsid w:val="7FC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F6AAC"/>
  <w15:docId w15:val="{02AE986E-08E4-46EB-8E04-25219130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8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ntet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gri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rsid w:val="00F500B1"/>
    <w:rPr>
      <w:rFonts w:ascii="Arial" w:eastAsia="Times New Roman" w:hAnsi="Arial"/>
      <w:sz w:val="18"/>
      <w:szCs w:val="18"/>
      <w:lang w:val="ro-RO"/>
    </w:rPr>
  </w:style>
  <w:style w:type="paragraph" w:styleId="Frspaiere">
    <w:name w:val="No Spacing"/>
    <w:uiPriority w:val="1"/>
    <w:qFormat/>
    <w:rsid w:val="009B687F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User1</cp:lastModifiedBy>
  <cp:revision>12</cp:revision>
  <cp:lastPrinted>2022-06-30T08:38:00Z</cp:lastPrinted>
  <dcterms:created xsi:type="dcterms:W3CDTF">2022-06-30T10:34:00Z</dcterms:created>
  <dcterms:modified xsi:type="dcterms:W3CDTF">2022-07-28T09:06:00Z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FA1A00155F4E4373ABF908506A1146A4</vt:lpwstr>
  </property>
</Properties>
</file>