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right"/>
        <w:rPr>
          <w:rFonts w:ascii="Arial" w:hAnsi="Arial" w:cs="Arial"/>
          <w:b/>
          <w:sz w:val="24"/>
          <w:szCs w:val="24"/>
          <w:lang w:val="fr-FR"/>
        </w:rPr>
      </w:pPr>
    </w:p>
    <w:p>
      <w:pPr>
        <w:spacing w:after="0" w:line="240" w:lineRule="auto"/>
        <w:rPr>
          <w:rFonts w:ascii="Trebuchet MS" w:hAnsi="Trebuchet MS" w:eastAsia="SimSun" w:cs="Trebuchet MS"/>
          <w:bCs/>
          <w:sz w:val="20"/>
          <w:szCs w:val="20"/>
          <w:lang w:val="en-GB" w:eastAsia="zh-CN"/>
        </w:rPr>
      </w:pPr>
      <w:r>
        <w:rPr>
          <w:rFonts w:ascii="Trebuchet MS" w:hAnsi="Trebuchet MS" w:eastAsia="SimSun" w:cs="Trebuchet MS"/>
          <w:bCs/>
          <w:sz w:val="20"/>
          <w:szCs w:val="20"/>
          <w:lang w:val="en-GB" w:eastAsia="zh-CN"/>
        </w:rPr>
        <w:t>Proiect co-finanţat din Fondul Social European prin Programul Operaţional Capital Uman 2014-2020</w:t>
      </w:r>
    </w:p>
    <w:p>
      <w:pPr>
        <w:spacing w:after="0" w:line="240" w:lineRule="auto"/>
        <w:jc w:val="both"/>
        <w:rPr>
          <w:rFonts w:ascii="Trebuchet MS" w:hAnsi="Trebuchet MS" w:eastAsia="SimSun" w:cs="Trebuchet MS"/>
          <w:color w:val="0D0D0D"/>
          <w:sz w:val="20"/>
          <w:szCs w:val="20"/>
          <w:lang w:val="en-GB" w:eastAsia="zh-CN" w:bidi="ar"/>
        </w:rPr>
      </w:pPr>
      <w:r>
        <w:rPr>
          <w:rFonts w:ascii="Trebuchet MS" w:hAnsi="Trebuchet MS" w:cs="Trebuchet MS"/>
          <w:bCs/>
          <w:sz w:val="20"/>
          <w:szCs w:val="20"/>
          <w:lang w:val="en-GB"/>
        </w:rPr>
        <w:t>Axa Prioritară 1 - Iniţiativa Locuri de muncă pentru tineri</w:t>
      </w:r>
    </w:p>
    <w:p>
      <w:pPr>
        <w:spacing w:after="0" w:line="240" w:lineRule="auto"/>
        <w:jc w:val="both"/>
        <w:rPr>
          <w:rFonts w:ascii="Trebuchet MS" w:hAnsi="Trebuchet MS" w:eastAsia="Arial-BoldMT" w:cs="Trebuchet MS"/>
          <w:b/>
          <w:bCs/>
          <w:color w:val="000000"/>
          <w:sz w:val="20"/>
          <w:szCs w:val="20"/>
          <w:lang w:val="en-GB" w:eastAsia="zh-CN" w:bidi="ar"/>
        </w:rPr>
      </w:pPr>
      <w:r>
        <w:rPr>
          <w:rFonts w:ascii="Trebuchet MS" w:hAnsi="Trebuchet MS" w:eastAsia="SimSun" w:cs="Trebuchet MS"/>
          <w:color w:val="0D0D0D"/>
          <w:sz w:val="20"/>
          <w:szCs w:val="20"/>
          <w:lang w:val="en-GB" w:eastAsia="zh-CN" w:bidi="ar"/>
        </w:rPr>
        <w:t>Titlul proiectului: “</w:t>
      </w:r>
      <w:r>
        <w:rPr>
          <w:rFonts w:ascii="Trebuchet MS" w:hAnsi="Trebuchet MS" w:eastAsia="Arial-BoldMT" w:cs="Trebuchet MS"/>
          <w:b/>
          <w:bCs/>
          <w:color w:val="000000"/>
          <w:sz w:val="20"/>
          <w:szCs w:val="20"/>
          <w:lang w:eastAsia="zh-CN" w:bidi="ar"/>
        </w:rPr>
        <w:t>Integrarea tinerilor NEETs pe pia</w:t>
      </w:r>
      <w:r>
        <w:rPr>
          <w:rFonts w:ascii="Trebuchet MS" w:hAnsi="Trebuchet MS" w:eastAsia="Arial-BoldMT" w:cs="Trebuchet MS"/>
          <w:b/>
          <w:bCs/>
          <w:color w:val="000000"/>
          <w:sz w:val="20"/>
          <w:szCs w:val="20"/>
          <w:lang w:val="en-GB" w:eastAsia="zh-CN" w:bidi="ar"/>
        </w:rPr>
        <w:t>ţ</w:t>
      </w:r>
      <w:r>
        <w:rPr>
          <w:rFonts w:ascii="Trebuchet MS" w:hAnsi="Trebuchet MS" w:eastAsia="Arial-BoldMT" w:cs="Trebuchet MS"/>
          <w:b/>
          <w:bCs/>
          <w:color w:val="000000"/>
          <w:sz w:val="20"/>
          <w:szCs w:val="20"/>
          <w:lang w:eastAsia="zh-CN" w:bidi="ar"/>
        </w:rPr>
        <w:t>a muncii</w:t>
      </w:r>
      <w:r>
        <w:rPr>
          <w:rFonts w:ascii="Trebuchet MS" w:hAnsi="Trebuchet MS" w:eastAsia="Arial-BoldMT" w:cs="Trebuchet MS"/>
          <w:b/>
          <w:bCs/>
          <w:color w:val="000000"/>
          <w:sz w:val="20"/>
          <w:szCs w:val="20"/>
          <w:lang w:val="en-GB" w:eastAsia="zh-CN" w:bidi="ar"/>
        </w:rPr>
        <w:t>”</w:t>
      </w:r>
    </w:p>
    <w:p>
      <w:pPr>
        <w:spacing w:after="0" w:line="240" w:lineRule="auto"/>
        <w:jc w:val="both"/>
        <w:rPr>
          <w:rFonts w:ascii="Trebuchet MS" w:hAnsi="Trebuchet MS" w:eastAsia="Arial-BoldMT" w:cs="Trebuchet MS"/>
          <w:b/>
          <w:bCs/>
          <w:color w:val="000000"/>
          <w:sz w:val="20"/>
          <w:szCs w:val="20"/>
          <w:lang w:val="en-GB" w:eastAsia="zh-CN" w:bidi="ar"/>
        </w:rPr>
      </w:pPr>
      <w:r>
        <w:rPr>
          <w:rFonts w:ascii="Trebuchet MS" w:hAnsi="Trebuchet MS" w:eastAsia="Helvetica-Bold" w:cs="Trebuchet MS"/>
          <w:color w:val="000000"/>
          <w:sz w:val="20"/>
          <w:szCs w:val="20"/>
          <w:lang w:eastAsia="zh-CN" w:bidi="ar"/>
        </w:rPr>
        <w:t>Componenta 1</w:t>
      </w:r>
      <w:r>
        <w:rPr>
          <w:rFonts w:ascii="Trebuchet MS" w:hAnsi="Trebuchet MS" w:eastAsia="Helvetica-Bold" w:cs="Trebuchet MS"/>
          <w:color w:val="000000"/>
          <w:sz w:val="20"/>
          <w:szCs w:val="20"/>
          <w:lang w:val="en-GB" w:eastAsia="zh-CN" w:bidi="ar"/>
        </w:rPr>
        <w:t>:</w:t>
      </w:r>
      <w:r>
        <w:rPr>
          <w:rFonts w:ascii="Trebuchet MS" w:hAnsi="Trebuchet MS" w:eastAsia="Helvetica-Bold" w:cs="Trebuchet MS"/>
          <w:color w:val="000000"/>
          <w:sz w:val="20"/>
          <w:szCs w:val="20"/>
          <w:lang w:eastAsia="zh-CN" w:bidi="ar"/>
        </w:rPr>
        <w:t xml:space="preserve"> VIITOR PENTRU TINERII NEETs I </w:t>
      </w:r>
    </w:p>
    <w:p>
      <w:pPr>
        <w:spacing w:after="0" w:line="360" w:lineRule="auto"/>
        <w:jc w:val="both"/>
        <w:rPr>
          <w:rFonts w:ascii="Trebuchet MS" w:hAnsi="Trebuchet MS" w:cs="Arial"/>
          <w:sz w:val="20"/>
          <w:szCs w:val="20"/>
          <w:lang w:val="ro-RO"/>
        </w:rPr>
      </w:pPr>
      <w:r>
        <w:rPr>
          <w:rFonts w:ascii="Trebuchet MS" w:hAnsi="Trebuchet MS" w:eastAsia="SimSun" w:cs="Trebuchet MS"/>
          <w:color w:val="0D0D0D"/>
          <w:sz w:val="20"/>
          <w:szCs w:val="20"/>
          <w:lang w:val="en-GB" w:eastAsia="zh-CN" w:bidi="ar"/>
        </w:rPr>
        <w:t xml:space="preserve">Contract: </w:t>
      </w:r>
      <w:r>
        <w:rPr>
          <w:rFonts w:ascii="Trebuchet MS" w:hAnsi="Trebuchet MS" w:eastAsia="Arial-BoldMT" w:cs="Trebuchet MS"/>
          <w:color w:val="000000"/>
          <w:sz w:val="20"/>
          <w:szCs w:val="20"/>
          <w:lang w:eastAsia="zh-CN" w:bidi="ar"/>
        </w:rPr>
        <w:t>POCU/991/1/3/153418</w:t>
      </w:r>
      <w:r>
        <w:rPr>
          <w:rFonts w:ascii="Trebuchet MS" w:hAnsi="Trebuchet MS" w:cs="Arial"/>
          <w:sz w:val="20"/>
          <w:szCs w:val="20"/>
          <w:lang w:val="ro-RO"/>
        </w:rPr>
        <w:t xml:space="preserve">                                                                                                                                              </w:t>
      </w:r>
    </w:p>
    <w:p>
      <w:pPr>
        <w:spacing w:after="0" w:line="360" w:lineRule="auto"/>
        <w:jc w:val="right"/>
        <w:rPr>
          <w:rFonts w:ascii="Trebuchet MS" w:hAnsi="Trebuchet MS" w:cs="Arial"/>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p>
    <w:p>
      <w:pPr>
        <w:spacing w:after="0" w:line="360" w:lineRule="auto"/>
        <w:jc w:val="right"/>
        <w:rPr>
          <w:rFonts w:ascii="Trebuchet MS" w:hAnsi="Trebuchet MS" w:cs="Arial"/>
          <w:b/>
          <w:lang w:val="fr-FR"/>
        </w:rPr>
      </w:pPr>
      <w:r>
        <w:rPr>
          <w:rFonts w:ascii="Trebuchet MS" w:hAnsi="Trebuchet MS" w:cs="Arial"/>
          <w:b/>
          <w:lang w:val="fr-FR"/>
        </w:rPr>
        <w:t>Anexa 1</w:t>
      </w:r>
      <w:r>
        <w:rPr>
          <w:rFonts w:hint="default" w:ascii="Trebuchet MS" w:hAnsi="Trebuchet MS" w:cs="Arial"/>
          <w:b/>
          <w:lang w:val="en-US"/>
        </w:rPr>
        <w:t>4</w:t>
      </w:r>
    </w:p>
    <w:p>
      <w:pPr>
        <w:spacing w:after="0" w:line="360" w:lineRule="auto"/>
        <w:ind w:left="567"/>
        <w:rPr>
          <w:rFonts w:ascii="Trebuchet MS" w:hAnsi="Trebuchet MS" w:cs="Arial"/>
          <w:lang w:val="ro-RO"/>
        </w:rPr>
      </w:pPr>
    </w:p>
    <w:p>
      <w:pPr>
        <w:spacing w:after="0" w:line="360" w:lineRule="auto"/>
        <w:ind w:left="567"/>
        <w:jc w:val="center"/>
        <w:rPr>
          <w:rFonts w:ascii="Trebuchet MS" w:hAnsi="Trebuchet MS" w:cs="Arial"/>
          <w:b/>
          <w:bCs/>
          <w:lang w:val="ro-RO"/>
        </w:rPr>
      </w:pPr>
    </w:p>
    <w:p>
      <w:pPr>
        <w:spacing w:after="0" w:line="360" w:lineRule="auto"/>
        <w:ind w:left="567"/>
        <w:jc w:val="center"/>
        <w:rPr>
          <w:rFonts w:ascii="Trebuchet MS" w:hAnsi="Trebuchet MS" w:cs="Arial"/>
          <w:b/>
          <w:bCs/>
          <w:lang w:val="ro-RO"/>
        </w:rPr>
      </w:pPr>
      <w:r>
        <w:rPr>
          <w:rFonts w:ascii="Trebuchet MS" w:hAnsi="Trebuchet MS" w:cs="Arial"/>
          <w:b/>
          <w:bCs/>
          <w:lang w:val="ro-RO"/>
        </w:rPr>
        <w:t>GRILA DE EVALUARE DE CALITATE</w:t>
      </w:r>
    </w:p>
    <w:p>
      <w:pPr>
        <w:spacing w:after="0" w:line="360" w:lineRule="auto"/>
        <w:ind w:left="567"/>
        <w:jc w:val="center"/>
        <w:rPr>
          <w:rFonts w:ascii="Trebuchet MS" w:hAnsi="Trebuchet MS" w:cs="Arial"/>
          <w:b/>
          <w:bCs/>
          <w:lang w:val="ro-RO"/>
        </w:rPr>
      </w:pPr>
    </w:p>
    <w:tbl>
      <w:tblPr>
        <w:tblStyle w:val="7"/>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27"/>
        <w:gridCol w:w="1134"/>
        <w:gridCol w:w="1134"/>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Nr.</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crt.</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p>
        </w:tc>
        <w:tc>
          <w:tcPr>
            <w:tcW w:w="3827" w:type="dxa"/>
            <w:vAlign w:val="center"/>
          </w:tcPr>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Criterii de evaluare tehnico-financiara</w:t>
            </w:r>
          </w:p>
        </w:tc>
        <w:tc>
          <w:tcPr>
            <w:tcW w:w="1134" w:type="dxa"/>
            <w:vAlign w:val="center"/>
          </w:tcPr>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Punctaj</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maxim</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p>
        </w:tc>
        <w:tc>
          <w:tcPr>
            <w:tcW w:w="1134" w:type="dxa"/>
            <w:vAlign w:val="center"/>
          </w:tcPr>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Punctaj</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acordat</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p>
        </w:tc>
        <w:tc>
          <w:tcPr>
            <w:tcW w:w="2352" w:type="dxa"/>
            <w:vAlign w:val="center"/>
          </w:tcPr>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Justificare</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r>
              <w:rPr>
                <w:rFonts w:ascii="Trebuchet MS" w:hAnsi="Trebuchet MS" w:eastAsiaTheme="minorHAnsi"/>
                <w:b/>
                <w:bCs/>
                <w:sz w:val="20"/>
                <w:szCs w:val="20"/>
                <w:highlight w:val="none"/>
              </w:rPr>
              <w:t>punctaj</w:t>
            </w:r>
          </w:p>
          <w:p>
            <w:pPr>
              <w:widowControl w:val="0"/>
              <w:autoSpaceDE w:val="0"/>
              <w:autoSpaceDN w:val="0"/>
              <w:adjustRightInd w:val="0"/>
              <w:spacing w:line="240" w:lineRule="auto"/>
              <w:jc w:val="center"/>
              <w:rPr>
                <w:rFonts w:ascii="Trebuchet MS" w:hAnsi="Trebuchet MS" w:eastAsiaTheme="minorHAnsi"/>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1.1.</w:t>
            </w:r>
          </w:p>
        </w:tc>
        <w:tc>
          <w:tcPr>
            <w:tcW w:w="3827" w:type="dxa"/>
          </w:tcPr>
          <w:p>
            <w:pPr>
              <w:widowControl w:val="0"/>
              <w:spacing w:before="120" w:after="120"/>
              <w:jc w:val="both"/>
              <w:rPr>
                <w:rFonts w:hint="default" w:ascii="Trebuchet MS" w:hAnsi="Trebuchet MS" w:eastAsia="Times New Roman" w:cs="Trebuchet MS"/>
                <w:b/>
                <w:bCs/>
                <w:color w:val="FF0000"/>
                <w:sz w:val="20"/>
                <w:szCs w:val="20"/>
                <w:highlight w:val="none"/>
                <w:lang w:val="en-US"/>
              </w:rPr>
            </w:pPr>
            <w:r>
              <w:rPr>
                <w:rFonts w:ascii="Trebuchet MS" w:hAnsi="Trebuchet MS" w:eastAsia="Times New Roman" w:cs="Trebuchet MS"/>
                <w:b/>
                <w:bCs/>
                <w:sz w:val="20"/>
                <w:szCs w:val="20"/>
                <w:highlight w:val="none"/>
                <w:lang w:val="ro-RO"/>
              </w:rPr>
              <w:t xml:space="preserve">Descrierea intreprinderii care va fi infiintata </w:t>
            </w:r>
            <w:r>
              <w:rPr>
                <w:rFonts w:hint="default" w:ascii="Trebuchet MS" w:hAnsi="Trebuchet MS" w:eastAsia="Times New Roman" w:cs="Trebuchet MS"/>
                <w:b/>
                <w:bCs/>
                <w:color w:val="FF0000"/>
                <w:sz w:val="20"/>
                <w:szCs w:val="20"/>
                <w:highlight w:val="none"/>
                <w:lang w:val="en-US"/>
              </w:rPr>
              <w:t>(cap I)</w:t>
            </w:r>
          </w:p>
          <w:p>
            <w:pPr>
              <w:widowControl w:val="0"/>
              <w:autoSpaceDE w:val="0"/>
              <w:autoSpaceDN w:val="0"/>
              <w:adjustRightInd w:val="0"/>
              <w:spacing w:before="40" w:after="40"/>
              <w:jc w:val="both"/>
              <w:rPr>
                <w:rFonts w:ascii="Trebuchet MS" w:hAnsi="Trebuchet MS" w:eastAsia="Times New Roman" w:cs="Trebuchet MS"/>
                <w:iCs/>
                <w:sz w:val="20"/>
                <w:szCs w:val="20"/>
                <w:highlight w:val="none"/>
                <w:lang w:val="ro-RO" w:eastAsia="sk-SK"/>
              </w:rPr>
            </w:pPr>
            <w:r>
              <w:rPr>
                <w:rFonts w:ascii="Trebuchet MS" w:hAnsi="Trebuchet MS" w:eastAsia="Times New Roman" w:cs="Trebuchet MS"/>
                <w:iCs/>
                <w:sz w:val="20"/>
                <w:szCs w:val="20"/>
                <w:highlight w:val="none"/>
                <w:lang w:val="ro-RO" w:eastAsia="sk-SK"/>
              </w:rPr>
              <w:t>In acest capitol</w:t>
            </w:r>
            <w:r>
              <w:rPr>
                <w:rFonts w:ascii="Trebuchet MS" w:hAnsi="Trebuchet MS" w:eastAsia="Times New Roman" w:cs="Trebuchet MS"/>
                <w:iCs/>
                <w:sz w:val="20"/>
                <w:szCs w:val="20"/>
                <w:highlight w:val="none"/>
                <w:lang w:eastAsia="sk-SK"/>
              </w:rPr>
              <w:t xml:space="preserve"> se evalueaza </w:t>
            </w:r>
            <w:r>
              <w:rPr>
                <w:rFonts w:ascii="Trebuchet MS" w:hAnsi="Trebuchet MS" w:eastAsia="Times New Roman" w:cs="Trebuchet MS"/>
                <w:iCs/>
                <w:sz w:val="20"/>
                <w:szCs w:val="20"/>
                <w:highlight w:val="none"/>
                <w:lang w:val="ro-RO" w:eastAsia="sk-SK"/>
              </w:rPr>
              <w:t xml:space="preserve"> </w:t>
            </w:r>
          </w:p>
          <w:p>
            <w:pPr>
              <w:widowControl w:val="0"/>
              <w:autoSpaceDE w:val="0"/>
              <w:autoSpaceDN w:val="0"/>
              <w:adjustRightInd w:val="0"/>
              <w:spacing w:before="40" w:after="40"/>
              <w:jc w:val="both"/>
              <w:rPr>
                <w:rFonts w:ascii="Trebuchet MS" w:hAnsi="Trebuchet MS" w:eastAsia="Times New Roman" w:cs="Trebuchet MS"/>
                <w:i/>
                <w:sz w:val="20"/>
                <w:szCs w:val="20"/>
                <w:highlight w:val="none"/>
                <w:lang w:eastAsia="sk-SK"/>
              </w:rPr>
            </w:pPr>
            <w:r>
              <w:rPr>
                <w:rFonts w:ascii="Trebuchet MS" w:hAnsi="Trebuchet MS" w:eastAsia="Times New Roman" w:cs="Trebuchet MS"/>
                <w:i/>
                <w:sz w:val="20"/>
                <w:szCs w:val="20"/>
                <w:highlight w:val="none"/>
                <w:lang w:eastAsia="sk-SK"/>
              </w:rPr>
              <w:t>D</w:t>
            </w:r>
            <w:r>
              <w:rPr>
                <w:rFonts w:ascii="Trebuchet MS" w:hAnsi="Trebuchet MS" w:eastAsia="Times New Roman" w:cs="Trebuchet MS"/>
                <w:i/>
                <w:sz w:val="20"/>
                <w:szCs w:val="20"/>
                <w:highlight w:val="none"/>
                <w:lang w:val="ro-RO" w:eastAsia="sk-SK"/>
              </w:rPr>
              <w:t>escrierea activitatilor proiectului si modul de organizare si functionare a intreprinderii</w:t>
            </w:r>
            <w:r>
              <w:rPr>
                <w:rFonts w:hint="default" w:ascii="Trebuchet MS" w:hAnsi="Trebuchet MS" w:eastAsia="Times New Roman" w:cs="Trebuchet MS"/>
                <w:i/>
                <w:sz w:val="20"/>
                <w:szCs w:val="20"/>
                <w:highlight w:val="none"/>
                <w:lang w:val="en-US" w:eastAsia="sk-SK"/>
              </w:rPr>
              <w:t xml:space="preserve"> tinand cont de specificul activitatii infiintate</w:t>
            </w:r>
            <w:r>
              <w:rPr>
                <w:rFonts w:ascii="Trebuchet MS" w:hAnsi="Trebuchet MS" w:eastAsia="Times New Roman" w:cs="Trebuchet MS"/>
                <w:i/>
                <w:sz w:val="20"/>
                <w:szCs w:val="20"/>
                <w:highlight w:val="none"/>
                <w:lang w:eastAsia="sk-SK"/>
              </w:rPr>
              <w:t>;</w:t>
            </w:r>
          </w:p>
          <w:p>
            <w:pPr>
              <w:widowControl w:val="0"/>
              <w:autoSpaceDE w:val="0"/>
              <w:autoSpaceDN w:val="0"/>
              <w:adjustRightInd w:val="0"/>
              <w:spacing w:before="40" w:after="40"/>
              <w:jc w:val="both"/>
              <w:rPr>
                <w:rFonts w:ascii="Trebuchet MS" w:hAnsi="Trebuchet MS" w:eastAsia="Times New Roman" w:cs="Trebuchet MS"/>
                <w:i/>
                <w:sz w:val="20"/>
                <w:szCs w:val="20"/>
                <w:highlight w:val="none"/>
                <w:lang w:val="ro-RO" w:eastAsia="sk-SK"/>
              </w:rPr>
            </w:pPr>
            <w:r>
              <w:rPr>
                <w:rFonts w:ascii="Trebuchet MS" w:hAnsi="Trebuchet MS" w:eastAsia="Times New Roman" w:cs="Trebuchet MS"/>
                <w:i/>
                <w:sz w:val="20"/>
                <w:szCs w:val="20"/>
                <w:highlight w:val="none"/>
                <w:lang w:val="ro-RO" w:eastAsia="sk-SK"/>
              </w:rPr>
              <w:t xml:space="preserve">Descrieti </w:t>
            </w:r>
            <w:r>
              <w:rPr>
                <w:rFonts w:ascii="Trebuchet MS" w:hAnsi="Trebuchet MS" w:eastAsia="Times New Roman" w:cs="Trebuchet MS"/>
                <w:i/>
                <w:sz w:val="20"/>
                <w:szCs w:val="20"/>
                <w:highlight w:val="none"/>
                <w:lang w:eastAsia="sk-SK"/>
              </w:rPr>
              <w:t xml:space="preserve">de </w:t>
            </w:r>
            <w:r>
              <w:rPr>
                <w:rFonts w:ascii="Trebuchet MS" w:hAnsi="Trebuchet MS" w:eastAsia="Times New Roman" w:cs="Trebuchet MS"/>
                <w:i/>
                <w:sz w:val="20"/>
                <w:szCs w:val="20"/>
                <w:highlight w:val="none"/>
                <w:lang w:val="ro-RO" w:eastAsia="sk-SK"/>
              </w:rPr>
              <w:t>obiective realiste si credibile;</w:t>
            </w:r>
          </w:p>
          <w:p>
            <w:pPr>
              <w:widowControl w:val="0"/>
              <w:autoSpaceDE w:val="0"/>
              <w:autoSpaceDN w:val="0"/>
              <w:adjustRightInd w:val="0"/>
              <w:spacing w:before="40" w:after="40"/>
              <w:jc w:val="both"/>
              <w:rPr>
                <w:rFonts w:hint="default" w:ascii="Trebuchet MS" w:hAnsi="Trebuchet MS" w:eastAsia="Times New Roman" w:cs="Trebuchet MS"/>
                <w:i/>
                <w:sz w:val="20"/>
                <w:szCs w:val="20"/>
                <w:highlight w:val="none"/>
                <w:lang w:val="en-US" w:eastAsia="sk-SK"/>
              </w:rPr>
            </w:pPr>
            <w:r>
              <w:rPr>
                <w:rFonts w:hint="default" w:ascii="Trebuchet MS" w:hAnsi="Trebuchet MS" w:eastAsia="Times New Roman" w:cs="Trebuchet MS"/>
                <w:i/>
                <w:sz w:val="20"/>
                <w:szCs w:val="20"/>
                <w:highlight w:val="none"/>
                <w:lang w:val="en-US" w:eastAsia="sk-SK"/>
              </w:rPr>
              <w:t>Maxim 5 pct.</w:t>
            </w:r>
          </w:p>
          <w:p>
            <w:pPr>
              <w:widowControl w:val="0"/>
              <w:autoSpaceDE w:val="0"/>
              <w:autoSpaceDN w:val="0"/>
              <w:adjustRightInd w:val="0"/>
              <w:spacing w:before="40" w:after="40"/>
              <w:jc w:val="both"/>
              <w:rPr>
                <w:rFonts w:ascii="Trebuchet MS" w:hAnsi="Trebuchet MS" w:eastAsia="Times New Roman" w:cs="Trebuchet MS"/>
                <w:i/>
                <w:sz w:val="20"/>
                <w:szCs w:val="20"/>
                <w:highlight w:val="none"/>
                <w:lang w:val="ro-RO" w:eastAsia="sk-SK"/>
              </w:rPr>
            </w:pPr>
            <w:r>
              <w:rPr>
                <w:rFonts w:ascii="Trebuchet MS" w:hAnsi="Trebuchet MS" w:eastAsia="Times New Roman" w:cs="Trebuchet MS"/>
                <w:i/>
                <w:sz w:val="20"/>
                <w:szCs w:val="20"/>
                <w:highlight w:val="none"/>
                <w:lang w:eastAsia="sk-SK"/>
              </w:rPr>
              <w:t>D</w:t>
            </w:r>
            <w:r>
              <w:rPr>
                <w:rFonts w:ascii="Trebuchet MS" w:hAnsi="Trebuchet MS" w:eastAsia="Times New Roman" w:cs="Trebuchet MS"/>
                <w:i/>
                <w:sz w:val="20"/>
                <w:szCs w:val="20"/>
                <w:highlight w:val="none"/>
                <w:lang w:val="ro-RO" w:eastAsia="sk-SK"/>
              </w:rPr>
              <w:t>escrierea riscurilor ce pot aparea in activitatea ce face obiectul finantarii prin schema de minimis si masuri de gestionare a riscurilor.</w:t>
            </w:r>
          </w:p>
          <w:p>
            <w:pPr>
              <w:widowControl w:val="0"/>
              <w:autoSpaceDE w:val="0"/>
              <w:autoSpaceDN w:val="0"/>
              <w:adjustRightInd w:val="0"/>
              <w:spacing w:before="40" w:after="40"/>
              <w:jc w:val="both"/>
              <w:rPr>
                <w:rFonts w:ascii="Trebuchet MS" w:hAnsi="Trebuchet MS"/>
                <w:sz w:val="20"/>
                <w:szCs w:val="20"/>
                <w:highlight w:val="none"/>
              </w:rPr>
            </w:pPr>
            <w:r>
              <w:rPr>
                <w:rFonts w:hint="default" w:ascii="Trebuchet MS" w:hAnsi="Trebuchet MS" w:eastAsia="Times New Roman" w:cs="Trebuchet MS"/>
                <w:i/>
                <w:sz w:val="20"/>
                <w:szCs w:val="20"/>
                <w:highlight w:val="none"/>
                <w:lang w:val="en-US" w:eastAsia="sk-SK"/>
              </w:rPr>
              <w:t>Maxim 5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10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w:t>
            </w:r>
          </w:p>
        </w:tc>
        <w:tc>
          <w:tcPr>
            <w:tcW w:w="3827" w:type="dxa"/>
          </w:tcPr>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FUNDAMENTAREA PLANULUI DE AFACERI,</w:t>
            </w:r>
          </w:p>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din care:</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90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2.1.</w:t>
            </w:r>
          </w:p>
        </w:tc>
        <w:tc>
          <w:tcPr>
            <w:tcW w:w="3827" w:type="dxa"/>
          </w:tcPr>
          <w:p>
            <w:pPr>
              <w:widowControl w:val="0"/>
              <w:spacing w:before="120" w:after="120"/>
              <w:jc w:val="both"/>
              <w:rPr>
                <w:rFonts w:ascii="Trebuchet MS" w:hAnsi="Trebuchet MS" w:eastAsia="Times New Roman" w:cs="Trebuchet MS"/>
                <w:b/>
                <w:sz w:val="20"/>
                <w:szCs w:val="20"/>
                <w:highlight w:val="none"/>
                <w:lang w:val="ro-RO"/>
              </w:rPr>
            </w:pPr>
            <w:r>
              <w:rPr>
                <w:rFonts w:ascii="Trebuchet MS" w:hAnsi="Trebuchet MS" w:eastAsia="Times New Roman" w:cs="Trebuchet MS"/>
                <w:b/>
                <w:sz w:val="24"/>
                <w:szCs w:val="24"/>
                <w:highlight w:val="none"/>
                <w:lang w:val="ro-RO"/>
              </w:rPr>
              <w:t xml:space="preserve"> </w:t>
            </w:r>
            <w:r>
              <w:rPr>
                <w:rFonts w:ascii="Trebuchet MS" w:hAnsi="Trebuchet MS" w:eastAsia="Times New Roman" w:cs="Trebuchet MS"/>
                <w:b/>
                <w:sz w:val="20"/>
                <w:szCs w:val="20"/>
                <w:highlight w:val="none"/>
                <w:lang w:val="ro-RO"/>
              </w:rPr>
              <w:t xml:space="preserve">Produsul/ serviciul </w:t>
            </w:r>
            <w:r>
              <w:rPr>
                <w:rFonts w:ascii="Trebuchet MS" w:hAnsi="Trebuchet MS"/>
                <w:i/>
                <w:iCs/>
                <w:color w:val="FF0000"/>
                <w:sz w:val="20"/>
                <w:szCs w:val="20"/>
                <w:highlight w:val="none"/>
              </w:rPr>
              <w:t>(cap.II)</w:t>
            </w:r>
          </w:p>
          <w:p>
            <w:pPr>
              <w:widowControl w:val="0"/>
              <w:autoSpaceDE w:val="0"/>
              <w:autoSpaceDN w:val="0"/>
              <w:adjustRightInd w:val="0"/>
              <w:spacing w:before="40" w:after="40"/>
              <w:jc w:val="both"/>
              <w:rPr>
                <w:rFonts w:ascii="Trebuchet MS" w:hAnsi="Trebuchet MS" w:eastAsia="Times New Roman" w:cs="Trebuchet MS"/>
                <w:iCs/>
                <w:sz w:val="20"/>
                <w:szCs w:val="20"/>
                <w:highlight w:val="none"/>
                <w:lang w:val="ro-RO" w:eastAsia="sk-SK"/>
              </w:rPr>
            </w:pPr>
            <w:r>
              <w:rPr>
                <w:rFonts w:ascii="Trebuchet MS" w:hAnsi="Trebuchet MS" w:eastAsia="Times New Roman" w:cs="Trebuchet MS"/>
                <w:iCs/>
                <w:sz w:val="20"/>
                <w:szCs w:val="20"/>
                <w:highlight w:val="none"/>
                <w:lang w:val="ro-RO" w:eastAsia="sk-SK"/>
              </w:rPr>
              <w:t>Descrierea produsului: ce reprezinta, ce nevoi satisface, caracteristici fizice, tehnologia utilizata in producerea lui (materii prime, echipamente, forta de munca, patente etc – localiza</w:t>
            </w:r>
            <w:r>
              <w:rPr>
                <w:rFonts w:ascii="Trebuchet MS" w:hAnsi="Trebuchet MS" w:eastAsia="Times New Roman" w:cs="Trebuchet MS"/>
                <w:iCs/>
                <w:sz w:val="20"/>
                <w:szCs w:val="20"/>
                <w:highlight w:val="none"/>
                <w:lang w:eastAsia="sk-SK"/>
              </w:rPr>
              <w:t>rea</w:t>
            </w:r>
            <w:r>
              <w:rPr>
                <w:rFonts w:ascii="Trebuchet MS" w:hAnsi="Trebuchet MS" w:eastAsia="Times New Roman" w:cs="Trebuchet MS"/>
                <w:iCs/>
                <w:sz w:val="20"/>
                <w:szCs w:val="20"/>
                <w:highlight w:val="none"/>
                <w:lang w:val="ro-RO" w:eastAsia="sk-SK"/>
              </w:rPr>
              <w:t xml:space="preserve">, la nivel de regiune de dezvoltare/judet,  sursa acestor elemente). </w:t>
            </w:r>
          </w:p>
          <w:p>
            <w:pPr>
              <w:widowControl w:val="0"/>
              <w:autoSpaceDE w:val="0"/>
              <w:autoSpaceDN w:val="0"/>
              <w:adjustRightInd w:val="0"/>
              <w:spacing w:before="40" w:after="40"/>
              <w:jc w:val="both"/>
              <w:rPr>
                <w:rFonts w:ascii="Trebuchet MS" w:hAnsi="Trebuchet MS" w:eastAsia="Times New Roman" w:cs="Trebuchet MS"/>
                <w:iCs/>
                <w:sz w:val="20"/>
                <w:szCs w:val="20"/>
                <w:highlight w:val="none"/>
                <w:lang w:val="ro-RO" w:eastAsia="sk-SK"/>
              </w:rPr>
            </w:pPr>
            <w:r>
              <w:rPr>
                <w:rFonts w:ascii="Trebuchet MS" w:hAnsi="Trebuchet MS" w:eastAsia="Times New Roman" w:cs="Trebuchet MS"/>
                <w:iCs/>
                <w:sz w:val="20"/>
                <w:szCs w:val="20"/>
                <w:highlight w:val="none"/>
                <w:lang w:val="ro-RO" w:eastAsia="sk-SK"/>
              </w:rPr>
              <w:t>Descrierea serviciului: ce reprezinta, ce nevoi satisface, care sunt materialele si echipamentele necesare prestarii serviciului, etape in procesul de prestare a serviciului, beneficii pentru clienti.</w:t>
            </w:r>
          </w:p>
          <w:p>
            <w:pPr>
              <w:widowControl w:val="0"/>
              <w:autoSpaceDE w:val="0"/>
              <w:autoSpaceDN w:val="0"/>
              <w:adjustRightInd w:val="0"/>
              <w:spacing w:before="40" w:after="40"/>
              <w:jc w:val="both"/>
              <w:rPr>
                <w:rFonts w:ascii="Trebuchet MS" w:hAnsi="Trebuchet MS" w:eastAsia="Times New Roman" w:cs="Trebuchet MS"/>
                <w:iCs/>
                <w:sz w:val="20"/>
                <w:szCs w:val="20"/>
                <w:highlight w:val="none"/>
                <w:lang w:val="ro-RO" w:eastAsia="sk-SK"/>
              </w:rPr>
            </w:pPr>
          </w:p>
          <w:p>
            <w:pPr>
              <w:pStyle w:val="11"/>
              <w:widowControl w:val="0"/>
              <w:jc w:val="both"/>
              <w:rPr>
                <w:rFonts w:ascii="Trebuchet MS" w:hAnsi="Trebuchet MS" w:cs="Trebuchet MS"/>
                <w:b/>
                <w:bCs/>
                <w:sz w:val="20"/>
                <w:szCs w:val="20"/>
                <w:highlight w:val="none"/>
              </w:rPr>
            </w:pPr>
            <w:r>
              <w:rPr>
                <w:rFonts w:ascii="Trebuchet MS" w:hAnsi="Trebuchet MS" w:cs="Trebuchet MS"/>
                <w:b/>
                <w:bCs/>
                <w:sz w:val="20"/>
                <w:szCs w:val="20"/>
                <w:highlight w:val="none"/>
                <w:lang w:val="en-US"/>
              </w:rPr>
              <w:t>D</w:t>
            </w:r>
            <w:r>
              <w:rPr>
                <w:rFonts w:ascii="Trebuchet MS" w:hAnsi="Trebuchet MS" w:cs="Trebuchet MS"/>
                <w:b/>
                <w:bCs/>
                <w:sz w:val="20"/>
                <w:szCs w:val="20"/>
                <w:highlight w:val="none"/>
              </w:rPr>
              <w:t>escrierea produselor/ serviciilor/ lucrărilor care fac obiectul afacerii;</w:t>
            </w:r>
          </w:p>
          <w:p>
            <w:pPr>
              <w:widowControl w:val="0"/>
              <w:jc w:val="both"/>
              <w:rPr>
                <w:rFonts w:ascii="Trebuchet MS" w:hAnsi="Trebuchet MS"/>
                <w:sz w:val="20"/>
                <w:szCs w:val="20"/>
                <w:highlight w:val="none"/>
              </w:rPr>
            </w:pPr>
            <w:r>
              <w:rPr>
                <w:rFonts w:ascii="Trebuchet MS" w:hAnsi="Trebuchet MS" w:cs="Trebuchet MS"/>
                <w:highlight w:val="none"/>
              </w:rPr>
              <w:t xml:space="preserve"> - Incomplet </w:t>
            </w:r>
            <w:r>
              <w:rPr>
                <w:rFonts w:ascii="Trebuchet MS" w:hAnsi="Trebuchet MS"/>
                <w:sz w:val="20"/>
                <w:szCs w:val="20"/>
                <w:highlight w:val="none"/>
              </w:rPr>
              <w:t>descrise si definite: - minim 1</w:t>
            </w:r>
            <w:r>
              <w:rPr>
                <w:rFonts w:hint="default" w:ascii="Trebuchet MS" w:hAnsi="Trebuchet MS"/>
                <w:sz w:val="20"/>
                <w:szCs w:val="20"/>
                <w:highlight w:val="none"/>
                <w:lang w:val="en-US"/>
              </w:rPr>
              <w:t>0</w:t>
            </w:r>
            <w:r>
              <w:rPr>
                <w:rFonts w:ascii="Trebuchet MS" w:hAnsi="Trebuchet MS"/>
                <w:sz w:val="20"/>
                <w:szCs w:val="20"/>
                <w:highlight w:val="none"/>
              </w:rPr>
              <w:t xml:space="preserve"> pct.</w:t>
            </w:r>
          </w:p>
          <w:p>
            <w:pPr>
              <w:widowControl w:val="0"/>
              <w:jc w:val="both"/>
              <w:rPr>
                <w:rFonts w:ascii="Trebuchet MS" w:hAnsi="Trebuchet MS"/>
                <w:sz w:val="20"/>
                <w:szCs w:val="20"/>
                <w:highlight w:val="none"/>
              </w:rPr>
            </w:pPr>
            <w:r>
              <w:rPr>
                <w:rFonts w:ascii="Trebuchet MS" w:hAnsi="Trebuchet MS"/>
                <w:sz w:val="20"/>
                <w:szCs w:val="20"/>
                <w:highlight w:val="none"/>
              </w:rPr>
              <w:t>- Descrise detaliat si clar definite - maxim 20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Max 20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2.2.</w:t>
            </w:r>
          </w:p>
        </w:tc>
        <w:tc>
          <w:tcPr>
            <w:tcW w:w="3827" w:type="dxa"/>
          </w:tcPr>
          <w:p>
            <w:pPr>
              <w:widowControl w:val="0"/>
              <w:ind w:firstLine="100" w:firstLineChars="50"/>
              <w:jc w:val="both"/>
              <w:rPr>
                <w:rFonts w:ascii="Trebuchet MS" w:hAnsi="Trebuchet MS"/>
                <w:sz w:val="20"/>
                <w:szCs w:val="20"/>
                <w:highlight w:val="none"/>
              </w:rPr>
            </w:pPr>
            <w:r>
              <w:rPr>
                <w:rFonts w:ascii="Trebuchet MS" w:hAnsi="Trebuchet MS"/>
                <w:b/>
                <w:bCs/>
                <w:sz w:val="20"/>
                <w:szCs w:val="20"/>
                <w:highlight w:val="none"/>
              </w:rPr>
              <w:t>Analiza SWOT a afacerii</w:t>
            </w:r>
            <w:r>
              <w:rPr>
                <w:rFonts w:ascii="Trebuchet MS" w:hAnsi="Trebuchet MS"/>
                <w:sz w:val="20"/>
                <w:szCs w:val="20"/>
                <w:highlight w:val="none"/>
              </w:rPr>
              <w:t xml:space="preserve">  (</w:t>
            </w:r>
            <w:r>
              <w:rPr>
                <w:rFonts w:ascii="Trebuchet MS" w:hAnsi="Trebuchet MS"/>
                <w:color w:val="FF0000"/>
                <w:sz w:val="20"/>
                <w:szCs w:val="20"/>
                <w:highlight w:val="none"/>
              </w:rPr>
              <w:t>cap. III</w:t>
            </w:r>
            <w:r>
              <w:rPr>
                <w:rFonts w:ascii="Trebuchet MS" w:hAnsi="Trebuchet MS"/>
                <w:sz w:val="20"/>
                <w:szCs w:val="20"/>
                <w:highlight w:val="none"/>
              </w:rPr>
              <w:t>)</w:t>
            </w:r>
          </w:p>
          <w:p>
            <w:pPr>
              <w:widowControl w:val="0"/>
              <w:jc w:val="both"/>
              <w:rPr>
                <w:rFonts w:ascii="Trebuchet MS" w:hAnsi="Trebuchet MS"/>
                <w:sz w:val="20"/>
                <w:szCs w:val="20"/>
                <w:highlight w:val="none"/>
              </w:rPr>
            </w:pPr>
            <w:r>
              <w:rPr>
                <w:rFonts w:ascii="Trebuchet MS" w:hAnsi="Trebuchet MS"/>
                <w:sz w:val="20"/>
                <w:szCs w:val="20"/>
                <w:highlight w:val="none"/>
              </w:rPr>
              <w:t>- Incomplet descris</w:t>
            </w:r>
            <w:r>
              <w:rPr>
                <w:rFonts w:hint="default" w:ascii="Trebuchet MS" w:hAnsi="Trebuchet MS"/>
                <w:sz w:val="20"/>
                <w:szCs w:val="20"/>
                <w:highlight w:val="none"/>
                <w:lang w:val="en-US"/>
              </w:rPr>
              <w:t>a</w:t>
            </w:r>
            <w:r>
              <w:rPr>
                <w:rFonts w:ascii="Trebuchet MS" w:hAnsi="Trebuchet MS"/>
                <w:sz w:val="20"/>
                <w:szCs w:val="20"/>
                <w:highlight w:val="none"/>
              </w:rPr>
              <w:t xml:space="preserve"> si neconvingato</w:t>
            </w:r>
            <w:r>
              <w:rPr>
                <w:rFonts w:hint="default" w:ascii="Trebuchet MS" w:hAnsi="Trebuchet MS"/>
                <w:sz w:val="20"/>
                <w:szCs w:val="20"/>
                <w:highlight w:val="none"/>
                <w:lang w:val="en-US"/>
              </w:rPr>
              <w:t>a</w:t>
            </w:r>
            <w:r>
              <w:rPr>
                <w:rFonts w:ascii="Trebuchet MS" w:hAnsi="Trebuchet MS"/>
                <w:sz w:val="20"/>
                <w:szCs w:val="20"/>
                <w:highlight w:val="none"/>
              </w:rPr>
              <w:t>r</w:t>
            </w:r>
            <w:r>
              <w:rPr>
                <w:rFonts w:hint="default" w:ascii="Trebuchet MS" w:hAnsi="Trebuchet MS"/>
                <w:sz w:val="20"/>
                <w:szCs w:val="20"/>
                <w:highlight w:val="none"/>
                <w:lang w:val="en-US"/>
              </w:rPr>
              <w:t>e</w:t>
            </w:r>
            <w:r>
              <w:rPr>
                <w:rFonts w:ascii="Trebuchet MS" w:hAnsi="Trebuchet MS"/>
                <w:sz w:val="20"/>
                <w:szCs w:val="20"/>
                <w:highlight w:val="none"/>
              </w:rPr>
              <w:t xml:space="preserve">, neenuntata si argumentata strategia adoptata (nu sunt identificati 3 factori) - </w:t>
            </w:r>
            <w:r>
              <w:rPr>
                <w:rFonts w:hint="default" w:ascii="Trebuchet MS" w:hAnsi="Trebuchet MS"/>
                <w:sz w:val="20"/>
                <w:szCs w:val="20"/>
                <w:highlight w:val="none"/>
                <w:lang w:val="en-US"/>
              </w:rPr>
              <w:t>maxim 5</w:t>
            </w:r>
            <w:r>
              <w:rPr>
                <w:rFonts w:ascii="Trebuchet MS" w:hAnsi="Trebuchet MS"/>
                <w:sz w:val="20"/>
                <w:szCs w:val="20"/>
                <w:highlight w:val="none"/>
              </w:rPr>
              <w:t xml:space="preserve"> pct.</w:t>
            </w:r>
          </w:p>
          <w:p>
            <w:pPr>
              <w:widowControl w:val="0"/>
              <w:jc w:val="both"/>
              <w:rPr>
                <w:rFonts w:ascii="Trebuchet MS" w:hAnsi="Trebuchet MS"/>
                <w:sz w:val="20"/>
                <w:szCs w:val="20"/>
                <w:highlight w:val="none"/>
              </w:rPr>
            </w:pPr>
            <w:r>
              <w:rPr>
                <w:rFonts w:ascii="Trebuchet MS" w:hAnsi="Trebuchet MS" w:eastAsiaTheme="minorHAnsi"/>
                <w:sz w:val="20"/>
                <w:szCs w:val="20"/>
                <w:highlight w:val="none"/>
              </w:rPr>
              <w:t xml:space="preserve"> - Descris detaliat si clar definit</w:t>
            </w:r>
            <w:r>
              <w:rPr>
                <w:rFonts w:hint="default" w:ascii="Trebuchet MS" w:hAnsi="Trebuchet MS" w:eastAsiaTheme="minorHAnsi"/>
                <w:sz w:val="20"/>
                <w:szCs w:val="20"/>
                <w:highlight w:val="none"/>
                <w:lang w:val="en-US"/>
              </w:rPr>
              <w:t>i</w:t>
            </w:r>
            <w:r>
              <w:rPr>
                <w:rFonts w:ascii="Trebuchet MS" w:hAnsi="Trebuchet MS" w:eastAsiaTheme="minorHAnsi"/>
                <w:sz w:val="20"/>
                <w:szCs w:val="20"/>
                <w:highlight w:val="none"/>
              </w:rPr>
              <w:t xml:space="preserve"> 3 factori </w:t>
            </w:r>
            <w:r>
              <w:rPr>
                <w:rFonts w:hint="default" w:ascii="Trebuchet MS" w:hAnsi="Trebuchet MS" w:eastAsiaTheme="minorHAnsi"/>
                <w:sz w:val="20"/>
                <w:szCs w:val="20"/>
                <w:highlight w:val="none"/>
                <w:lang w:val="en-US"/>
              </w:rPr>
              <w:t xml:space="preserve">de analiza, strategia adoptata, enuntata si argumentata </w:t>
            </w:r>
            <w:r>
              <w:rPr>
                <w:rFonts w:ascii="Trebuchet MS" w:hAnsi="Trebuchet MS" w:eastAsiaTheme="minorHAnsi"/>
                <w:sz w:val="20"/>
                <w:szCs w:val="20"/>
                <w:highlight w:val="none"/>
              </w:rPr>
              <w:t>- maxim 10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Max 10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2.3.</w:t>
            </w:r>
          </w:p>
        </w:tc>
        <w:tc>
          <w:tcPr>
            <w:tcW w:w="3827" w:type="dxa"/>
          </w:tcPr>
          <w:p>
            <w:pPr>
              <w:widowControl w:val="0"/>
              <w:jc w:val="both"/>
              <w:rPr>
                <w:rFonts w:ascii="Trebuchet MS" w:hAnsi="Trebuchet MS" w:eastAsia="Times New Roman" w:cs="Trebuchet MS"/>
                <w:b/>
                <w:bCs/>
                <w:iCs/>
                <w:sz w:val="20"/>
                <w:szCs w:val="20"/>
                <w:highlight w:val="none"/>
                <w:lang w:val="ro-RO" w:eastAsia="sk-SK"/>
              </w:rPr>
            </w:pPr>
            <w:r>
              <w:rPr>
                <w:rFonts w:ascii="Trebuchet MS" w:hAnsi="Trebuchet MS" w:eastAsia="Times New Roman" w:cs="Trebuchet MS"/>
                <w:b/>
                <w:bCs/>
                <w:iCs/>
                <w:sz w:val="20"/>
                <w:szCs w:val="20"/>
                <w:highlight w:val="none"/>
                <w:lang w:val="ro-RO" w:eastAsia="sk-SK"/>
              </w:rPr>
              <w:t xml:space="preserve">Descrieti piata pe care urmeaza sa activati </w:t>
            </w:r>
            <w:r>
              <w:rPr>
                <w:rFonts w:ascii="Trebuchet MS" w:hAnsi="Trebuchet MS"/>
                <w:sz w:val="20"/>
                <w:szCs w:val="20"/>
                <w:highlight w:val="none"/>
              </w:rPr>
              <w:t>(</w:t>
            </w:r>
            <w:r>
              <w:rPr>
                <w:rFonts w:ascii="Trebuchet MS" w:hAnsi="Trebuchet MS"/>
                <w:color w:val="FF0000"/>
                <w:sz w:val="20"/>
                <w:szCs w:val="20"/>
                <w:highlight w:val="none"/>
              </w:rPr>
              <w:t>cap.IV</w:t>
            </w:r>
            <w:r>
              <w:rPr>
                <w:rFonts w:ascii="Trebuchet MS" w:hAnsi="Trebuchet MS"/>
                <w:sz w:val="20"/>
                <w:szCs w:val="20"/>
                <w:highlight w:val="none"/>
              </w:rPr>
              <w:t>)</w:t>
            </w:r>
          </w:p>
          <w:p>
            <w:pPr>
              <w:widowControl w:val="0"/>
              <w:jc w:val="both"/>
              <w:rPr>
                <w:rFonts w:ascii="Trebuchet MS" w:hAnsi="Trebuchet MS"/>
                <w:sz w:val="20"/>
                <w:szCs w:val="20"/>
                <w:highlight w:val="none"/>
              </w:rPr>
            </w:pPr>
            <w:r>
              <w:rPr>
                <w:rFonts w:ascii="Trebuchet MS" w:hAnsi="Trebuchet MS"/>
                <w:sz w:val="20"/>
                <w:szCs w:val="20"/>
                <w:highlight w:val="none"/>
              </w:rPr>
              <w:t>Incomplet descris si neconvingator privind aria de acoperire a produsului, client</w:t>
            </w:r>
            <w:r>
              <w:rPr>
                <w:rFonts w:hint="default" w:ascii="Trebuchet MS" w:hAnsi="Trebuchet MS"/>
                <w:sz w:val="20"/>
                <w:szCs w:val="20"/>
                <w:highlight w:val="none"/>
                <w:lang w:val="en-US"/>
              </w:rPr>
              <w:t>i</w:t>
            </w:r>
            <w:r>
              <w:rPr>
                <w:rFonts w:ascii="Trebuchet MS" w:hAnsi="Trebuchet MS"/>
                <w:sz w:val="20"/>
                <w:szCs w:val="20"/>
                <w:highlight w:val="none"/>
              </w:rPr>
              <w:t xml:space="preserve">i potentiali, principalii competitori si </w:t>
            </w:r>
            <w:r>
              <w:rPr>
                <w:rFonts w:ascii="Trebuchet MS" w:hAnsi="Trebuchet MS" w:eastAsia="Times New Roman" w:cs="Trebuchet MS"/>
                <w:iCs/>
                <w:sz w:val="20"/>
                <w:szCs w:val="20"/>
                <w:highlight w:val="none"/>
                <w:lang w:val="ro-RO" w:eastAsia="sk-SK"/>
              </w:rPr>
              <w:t>punctele slabe ale produsului/serviciului dvs. comparativ cu cel al competitorilor</w:t>
            </w:r>
            <w:r>
              <w:rPr>
                <w:rFonts w:ascii="Trebuchet MS" w:hAnsi="Trebuchet MS" w:eastAsia="Times New Roman" w:cs="Trebuchet MS"/>
                <w:iCs/>
                <w:sz w:val="20"/>
                <w:szCs w:val="20"/>
                <w:highlight w:val="none"/>
                <w:lang w:eastAsia="sk-SK"/>
              </w:rPr>
              <w:t xml:space="preserve">, </w:t>
            </w:r>
            <w:r>
              <w:rPr>
                <w:rFonts w:ascii="Trebuchet MS" w:hAnsi="Trebuchet MS"/>
                <w:sz w:val="20"/>
                <w:szCs w:val="20"/>
                <w:highlight w:val="none"/>
              </w:rPr>
              <w:t xml:space="preserve">distributia produselur/serviciilor - </w:t>
            </w:r>
            <w:r>
              <w:rPr>
                <w:rFonts w:hint="default" w:ascii="Trebuchet MS" w:hAnsi="Trebuchet MS"/>
                <w:sz w:val="20"/>
                <w:szCs w:val="20"/>
                <w:highlight w:val="none"/>
                <w:lang w:val="en-US"/>
              </w:rPr>
              <w:t>maxim 5 pct</w:t>
            </w:r>
            <w:r>
              <w:rPr>
                <w:rFonts w:ascii="Trebuchet MS" w:hAnsi="Trebuchet MS"/>
                <w:sz w:val="20"/>
                <w:szCs w:val="20"/>
                <w:highlight w:val="none"/>
              </w:rPr>
              <w:t>;</w:t>
            </w:r>
          </w:p>
          <w:p>
            <w:pPr>
              <w:widowControl w:val="0"/>
              <w:jc w:val="both"/>
              <w:rPr>
                <w:rFonts w:ascii="Trebuchet MS" w:hAnsi="Trebuchet MS" w:eastAsia="Times New Roman" w:cs="Trebuchet MS"/>
                <w:iCs/>
                <w:sz w:val="20"/>
                <w:szCs w:val="20"/>
                <w:highlight w:val="none"/>
                <w:lang w:val="ro-RO" w:eastAsia="sk-SK"/>
              </w:rPr>
            </w:pPr>
            <w:r>
              <w:rPr>
                <w:rFonts w:ascii="Trebuchet MS" w:hAnsi="Trebuchet MS" w:eastAsiaTheme="minorHAnsi"/>
                <w:sz w:val="20"/>
                <w:szCs w:val="20"/>
                <w:highlight w:val="none"/>
              </w:rPr>
              <w:t xml:space="preserve">Descris detaliat si clar definit </w:t>
            </w:r>
            <w:r>
              <w:rPr>
                <w:rFonts w:ascii="Trebuchet MS" w:hAnsi="Trebuchet MS"/>
                <w:sz w:val="20"/>
                <w:szCs w:val="20"/>
                <w:highlight w:val="none"/>
              </w:rPr>
              <w:t>privind aria de acoperire a produsului, clienti</w:t>
            </w:r>
            <w:r>
              <w:rPr>
                <w:rFonts w:hint="default" w:ascii="Trebuchet MS" w:hAnsi="Trebuchet MS"/>
                <w:sz w:val="20"/>
                <w:szCs w:val="20"/>
                <w:highlight w:val="none"/>
                <w:lang w:val="en-US"/>
              </w:rPr>
              <w:t xml:space="preserve">i </w:t>
            </w:r>
            <w:r>
              <w:rPr>
                <w:rFonts w:ascii="Trebuchet MS" w:hAnsi="Trebuchet MS"/>
                <w:sz w:val="20"/>
                <w:szCs w:val="20"/>
                <w:highlight w:val="none"/>
              </w:rPr>
              <w:t xml:space="preserve">potentiali, principalii competitori si </w:t>
            </w:r>
            <w:r>
              <w:rPr>
                <w:rFonts w:ascii="Trebuchet MS" w:hAnsi="Trebuchet MS" w:eastAsia="Times New Roman" w:cs="Trebuchet MS"/>
                <w:iCs/>
                <w:sz w:val="20"/>
                <w:szCs w:val="20"/>
                <w:highlight w:val="none"/>
                <w:lang w:val="ro-RO" w:eastAsia="sk-SK"/>
              </w:rPr>
              <w:t xml:space="preserve">punctele slabe ale </w:t>
            </w:r>
            <w:r>
              <w:rPr>
                <w:rFonts w:hint="default" w:ascii="Trebuchet MS" w:hAnsi="Trebuchet MS" w:eastAsia="Times New Roman" w:cs="Trebuchet MS"/>
                <w:iCs/>
                <w:sz w:val="20"/>
                <w:szCs w:val="20"/>
                <w:highlight w:val="none"/>
                <w:lang w:val="en-US" w:eastAsia="sk-SK"/>
              </w:rPr>
              <w:t>p</w:t>
            </w:r>
            <w:r>
              <w:rPr>
                <w:rFonts w:ascii="Trebuchet MS" w:hAnsi="Trebuchet MS" w:eastAsia="Times New Roman" w:cs="Trebuchet MS"/>
                <w:iCs/>
                <w:sz w:val="20"/>
                <w:szCs w:val="20"/>
                <w:highlight w:val="none"/>
                <w:lang w:val="ro-RO" w:eastAsia="sk-SK"/>
              </w:rPr>
              <w:t>rodusului/serviciului dvs. comparativ cu cel al competitorilor</w:t>
            </w:r>
            <w:r>
              <w:rPr>
                <w:rFonts w:ascii="Trebuchet MS" w:hAnsi="Trebuchet MS" w:eastAsia="Times New Roman" w:cs="Trebuchet MS"/>
                <w:iCs/>
                <w:sz w:val="20"/>
                <w:szCs w:val="20"/>
                <w:highlight w:val="none"/>
                <w:lang w:eastAsia="sk-SK"/>
              </w:rPr>
              <w:t xml:space="preserve">, </w:t>
            </w:r>
            <w:r>
              <w:rPr>
                <w:rFonts w:ascii="Trebuchet MS" w:hAnsi="Trebuchet MS"/>
                <w:sz w:val="20"/>
                <w:szCs w:val="20"/>
                <w:highlight w:val="none"/>
              </w:rPr>
              <w:t>distributia produselur/serviciilor - maxim 10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Max 10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2.4.</w:t>
            </w:r>
          </w:p>
        </w:tc>
        <w:tc>
          <w:tcPr>
            <w:tcW w:w="3827" w:type="dxa"/>
          </w:tcPr>
          <w:p>
            <w:pPr>
              <w:widowControl w:val="0"/>
              <w:jc w:val="both"/>
              <w:rPr>
                <w:rFonts w:ascii="Trebuchet MS" w:hAnsi="Trebuchet MS" w:eastAsiaTheme="minorHAnsi"/>
                <w:sz w:val="20"/>
                <w:szCs w:val="20"/>
                <w:highlight w:val="none"/>
              </w:rPr>
            </w:pPr>
            <w:r>
              <w:rPr>
                <w:rFonts w:ascii="Trebuchet MS" w:hAnsi="Trebuchet MS" w:eastAsiaTheme="minorHAnsi"/>
                <w:sz w:val="24"/>
                <w:szCs w:val="24"/>
                <w:highlight w:val="none"/>
              </w:rPr>
              <w:t>Strategia de marketing (</w:t>
            </w:r>
            <w:r>
              <w:rPr>
                <w:rFonts w:ascii="Trebuchet MS" w:hAnsi="Trebuchet MS" w:eastAsiaTheme="minorHAnsi"/>
                <w:color w:val="FF0000"/>
                <w:sz w:val="24"/>
                <w:szCs w:val="24"/>
                <w:highlight w:val="none"/>
              </w:rPr>
              <w:t>cap. V</w:t>
            </w:r>
            <w:r>
              <w:rPr>
                <w:rFonts w:ascii="Trebuchet MS" w:hAnsi="Trebuchet MS" w:eastAsiaTheme="minorHAnsi"/>
                <w:sz w:val="24"/>
                <w:szCs w:val="24"/>
                <w:highlight w:val="none"/>
              </w:rPr>
              <w:t>)</w:t>
            </w:r>
          </w:p>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 xml:space="preserve">- Incomplet si neconvingator descrisa si definita pentru fiecare element al mixului de marketing: - </w:t>
            </w:r>
            <w:r>
              <w:rPr>
                <w:rFonts w:hint="default" w:ascii="Trebuchet MS" w:hAnsi="Trebuchet MS" w:eastAsiaTheme="minorHAnsi"/>
                <w:sz w:val="20"/>
                <w:szCs w:val="20"/>
                <w:highlight w:val="none"/>
                <w:lang w:val="en-US"/>
              </w:rPr>
              <w:t>maxim 3</w:t>
            </w:r>
            <w:r>
              <w:rPr>
                <w:rFonts w:ascii="Trebuchet MS" w:hAnsi="Trebuchet MS" w:eastAsiaTheme="minorHAnsi"/>
                <w:sz w:val="20"/>
                <w:szCs w:val="20"/>
                <w:highlight w:val="none"/>
              </w:rPr>
              <w:t xml:space="preserve"> pct.</w:t>
            </w:r>
          </w:p>
          <w:p>
            <w:pPr>
              <w:widowControl w:val="0"/>
              <w:jc w:val="both"/>
              <w:rPr>
                <w:rFonts w:ascii="Trebuchet MS" w:hAnsi="Trebuchet MS" w:eastAsiaTheme="minorHAnsi"/>
                <w:sz w:val="20"/>
                <w:szCs w:val="20"/>
                <w:highlight w:val="none"/>
                <w:lang w:eastAsia="sk-SK"/>
              </w:rPr>
            </w:pPr>
            <w:r>
              <w:rPr>
                <w:rFonts w:ascii="Trebuchet MS" w:hAnsi="Trebuchet MS" w:eastAsiaTheme="minorHAnsi"/>
                <w:sz w:val="20"/>
                <w:szCs w:val="20"/>
                <w:highlight w:val="none"/>
              </w:rPr>
              <w:t>- Descrisa detaliat si clar definita pentru fiecare element al mixului de marketing - maxim 7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Max 7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2.5.</w:t>
            </w:r>
          </w:p>
        </w:tc>
        <w:tc>
          <w:tcPr>
            <w:tcW w:w="3827" w:type="dxa"/>
          </w:tcPr>
          <w:p>
            <w:pPr>
              <w:widowControl w:val="0"/>
              <w:spacing w:before="120" w:after="120"/>
              <w:jc w:val="both"/>
              <w:rPr>
                <w:rFonts w:ascii="Trebuchet MS" w:hAnsi="Trebuchet MS" w:eastAsia="Times New Roman" w:cs="Trebuchet MS"/>
                <w:b/>
                <w:sz w:val="24"/>
                <w:szCs w:val="24"/>
                <w:highlight w:val="none"/>
                <w:lang w:val="ro-RO"/>
              </w:rPr>
            </w:pPr>
            <w:r>
              <w:rPr>
                <w:rFonts w:ascii="Trebuchet MS" w:hAnsi="Trebuchet MS" w:eastAsia="Times New Roman" w:cs="Trebuchet MS"/>
                <w:b/>
                <w:sz w:val="24"/>
                <w:szCs w:val="24"/>
                <w:highlight w:val="none"/>
                <w:lang w:val="ro-RO"/>
              </w:rPr>
              <w:t>Bugetul planului de afaceri</w:t>
            </w:r>
          </w:p>
          <w:p>
            <w:pPr>
              <w:widowControl w:val="0"/>
              <w:jc w:val="both"/>
              <w:rPr>
                <w:rFonts w:ascii="Trebuchet MS" w:hAnsi="Trebuchet MS"/>
                <w:sz w:val="20"/>
                <w:szCs w:val="20"/>
                <w:highlight w:val="none"/>
              </w:rPr>
            </w:pPr>
            <w:r>
              <w:rPr>
                <w:rFonts w:ascii="Trebuchet MS" w:hAnsi="Trebuchet MS"/>
                <w:sz w:val="20"/>
                <w:szCs w:val="20"/>
                <w:highlight w:val="none"/>
              </w:rPr>
              <w:t xml:space="preserve"> (</w:t>
            </w:r>
            <w:r>
              <w:rPr>
                <w:rFonts w:ascii="Trebuchet MS" w:hAnsi="Trebuchet MS"/>
                <w:color w:val="FF0000"/>
                <w:sz w:val="20"/>
                <w:szCs w:val="20"/>
                <w:highlight w:val="none"/>
              </w:rPr>
              <w:t>capVIII)</w:t>
            </w:r>
            <w:r>
              <w:rPr>
                <w:rFonts w:ascii="Trebuchet MS" w:hAnsi="Trebuchet MS"/>
                <w:sz w:val="20"/>
                <w:szCs w:val="20"/>
                <w:highlight w:val="none"/>
              </w:rPr>
              <w:t>:</w:t>
            </w:r>
          </w:p>
          <w:p>
            <w:pPr>
              <w:widowControl w:val="0"/>
              <w:jc w:val="both"/>
              <w:rPr>
                <w:rFonts w:ascii="Trebuchet MS" w:hAnsi="Trebuchet MS"/>
                <w:sz w:val="20"/>
                <w:szCs w:val="20"/>
                <w:highlight w:val="none"/>
              </w:rPr>
            </w:pPr>
            <w:r>
              <w:rPr>
                <w:rFonts w:ascii="Trebuchet MS" w:hAnsi="Trebuchet MS"/>
                <w:sz w:val="20"/>
                <w:szCs w:val="20"/>
                <w:highlight w:val="none"/>
              </w:rPr>
              <w:t xml:space="preserve">- </w:t>
            </w:r>
            <w:r>
              <w:rPr>
                <w:rFonts w:ascii="Trebuchet MS" w:hAnsi="Trebuchet MS" w:cs="Trebuchet MS"/>
                <w:sz w:val="20"/>
                <w:szCs w:val="20"/>
                <w:highlight w:val="none"/>
              </w:rPr>
              <w:t xml:space="preserve">Bugetul nu este complet si perfect corelat cu activitatile prevazute, cu resursele umane si materiale implicate in realizarea proiectului si cu rezultatele anticipate, cu cheltuieli corelate in liniile bugetare si costuri realiste si necesare, fundamentate de oferte realiste. </w:t>
            </w:r>
            <w:r>
              <w:rPr>
                <w:rFonts w:hint="default" w:ascii="Trebuchet MS" w:hAnsi="Trebuchet MS" w:cs="Trebuchet MS"/>
                <w:sz w:val="20"/>
                <w:szCs w:val="20"/>
                <w:highlight w:val="none"/>
                <w:lang w:val="en-US"/>
              </w:rPr>
              <w:t>m</w:t>
            </w:r>
            <w:r>
              <w:rPr>
                <w:rFonts w:ascii="Trebuchet MS" w:hAnsi="Trebuchet MS" w:cs="Trebuchet MS"/>
                <w:sz w:val="20"/>
                <w:szCs w:val="20"/>
                <w:highlight w:val="none"/>
              </w:rPr>
              <w:t xml:space="preserve">inim 0 pct. </w:t>
            </w:r>
          </w:p>
          <w:p>
            <w:pPr>
              <w:widowControl w:val="0"/>
              <w:jc w:val="both"/>
              <w:rPr>
                <w:rFonts w:ascii="Trebuchet MS" w:hAnsi="Trebuchet MS"/>
                <w:szCs w:val="20"/>
                <w:highlight w:val="none"/>
              </w:rPr>
            </w:pPr>
            <w:r>
              <w:rPr>
                <w:rFonts w:ascii="Trebuchet MS" w:hAnsi="Trebuchet MS"/>
                <w:szCs w:val="20"/>
                <w:highlight w:val="none"/>
              </w:rPr>
              <w:t xml:space="preserve">- </w:t>
            </w:r>
            <w:r>
              <w:rPr>
                <w:rFonts w:ascii="Trebuchet MS" w:hAnsi="Trebuchet MS" w:cs="Trebuchet MS"/>
                <w:sz w:val="20"/>
                <w:szCs w:val="20"/>
                <w:highlight w:val="none"/>
              </w:rPr>
              <w:t xml:space="preserve">Bugetul este complet si perfect corelat cu activitatile prevazute, cu resursele umane si materiale implicate in realizarea proiectului si cu rezultatele anticipate, cu cheltuieli corelate in liniile bugetare si costuri realiste si necesare, fundamentate de oferte realiste. </w:t>
            </w:r>
            <w:r>
              <w:rPr>
                <w:rFonts w:hint="default" w:ascii="Trebuchet MS" w:hAnsi="Trebuchet MS" w:cs="Trebuchet MS"/>
                <w:sz w:val="20"/>
                <w:szCs w:val="20"/>
                <w:highlight w:val="none"/>
                <w:lang w:val="en-US"/>
              </w:rPr>
              <w:t>m</w:t>
            </w:r>
            <w:r>
              <w:rPr>
                <w:rFonts w:ascii="Trebuchet MS" w:hAnsi="Trebuchet MS" w:cs="Trebuchet MS"/>
                <w:sz w:val="20"/>
                <w:szCs w:val="20"/>
                <w:highlight w:val="none"/>
              </w:rPr>
              <w:t xml:space="preserve">axim 25 pct. </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Max 25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w:t>
            </w:r>
            <w:r>
              <w:rPr>
                <w:rFonts w:hint="default" w:ascii="Trebuchet MS" w:hAnsi="Trebuchet MS" w:eastAsiaTheme="minorHAnsi"/>
                <w:sz w:val="20"/>
                <w:szCs w:val="20"/>
                <w:highlight w:val="none"/>
                <w:lang w:val="en-US"/>
              </w:rPr>
              <w:t>6</w:t>
            </w:r>
            <w:r>
              <w:rPr>
                <w:rFonts w:ascii="Trebuchet MS" w:hAnsi="Trebuchet MS" w:eastAsiaTheme="minorHAnsi"/>
                <w:sz w:val="20"/>
                <w:szCs w:val="20"/>
                <w:highlight w:val="none"/>
              </w:rPr>
              <w:t>.</w:t>
            </w:r>
          </w:p>
        </w:tc>
        <w:tc>
          <w:tcPr>
            <w:tcW w:w="3827" w:type="dxa"/>
          </w:tcPr>
          <w:p>
            <w:pPr>
              <w:widowControl w:val="0"/>
              <w:jc w:val="both"/>
              <w:rPr>
                <w:rFonts w:ascii="Trebuchet MS" w:hAnsi="Trebuchet MS"/>
                <w:sz w:val="20"/>
                <w:szCs w:val="20"/>
                <w:highlight w:val="none"/>
              </w:rPr>
            </w:pPr>
            <w:r>
              <w:rPr>
                <w:rFonts w:ascii="Trebuchet MS" w:hAnsi="Trebuchet MS"/>
                <w:sz w:val="20"/>
                <w:szCs w:val="20"/>
                <w:highlight w:val="none"/>
              </w:rPr>
              <w:t xml:space="preserve"> Schema organizatorica si politica de resurse umane  (</w:t>
            </w:r>
            <w:r>
              <w:rPr>
                <w:rFonts w:ascii="Trebuchet MS" w:hAnsi="Trebuchet MS"/>
                <w:color w:val="FF0000"/>
                <w:sz w:val="20"/>
                <w:szCs w:val="20"/>
                <w:highlight w:val="none"/>
              </w:rPr>
              <w:t>cap. VI</w:t>
            </w:r>
            <w:r>
              <w:rPr>
                <w:rFonts w:ascii="Trebuchet MS" w:hAnsi="Trebuchet MS"/>
                <w:sz w:val="20"/>
                <w:szCs w:val="20"/>
                <w:highlight w:val="none"/>
              </w:rPr>
              <w:t>)</w:t>
            </w:r>
          </w:p>
          <w:p>
            <w:pPr>
              <w:widowControl w:val="0"/>
              <w:jc w:val="both"/>
              <w:rPr>
                <w:rFonts w:ascii="Trebuchet MS" w:hAnsi="Trebuchet MS"/>
                <w:sz w:val="20"/>
                <w:szCs w:val="20"/>
                <w:highlight w:val="none"/>
              </w:rPr>
            </w:pPr>
            <w:r>
              <w:rPr>
                <w:rFonts w:ascii="Trebuchet MS" w:hAnsi="Trebuchet MS"/>
                <w:sz w:val="20"/>
                <w:szCs w:val="20"/>
                <w:highlight w:val="none"/>
              </w:rPr>
              <w:t xml:space="preserve">- Incomplet si neconvingatoare descrisa resursa umana - </w:t>
            </w:r>
            <w:r>
              <w:rPr>
                <w:rFonts w:hint="default" w:ascii="Trebuchet MS" w:hAnsi="Trebuchet MS"/>
                <w:sz w:val="20"/>
                <w:szCs w:val="20"/>
                <w:highlight w:val="none"/>
                <w:lang w:val="en-US"/>
              </w:rPr>
              <w:t>maxim 5</w:t>
            </w:r>
            <w:r>
              <w:rPr>
                <w:rFonts w:ascii="Trebuchet MS" w:hAnsi="Trebuchet MS"/>
                <w:sz w:val="20"/>
                <w:szCs w:val="20"/>
                <w:highlight w:val="none"/>
              </w:rPr>
              <w:t xml:space="preserve"> pct.</w:t>
            </w:r>
          </w:p>
          <w:p>
            <w:pPr>
              <w:widowControl w:val="0"/>
              <w:jc w:val="both"/>
              <w:rPr>
                <w:rFonts w:ascii="Trebuchet MS" w:hAnsi="Trebuchet MS"/>
                <w:sz w:val="20"/>
                <w:szCs w:val="20"/>
                <w:highlight w:val="none"/>
              </w:rPr>
            </w:pPr>
            <w:r>
              <w:rPr>
                <w:rFonts w:ascii="Trebuchet MS" w:hAnsi="Trebuchet MS"/>
                <w:sz w:val="20"/>
                <w:szCs w:val="20"/>
                <w:highlight w:val="none"/>
              </w:rPr>
              <w:t xml:space="preserve">- Descris detaliat si clar definita resursa umana cu responsabilitati si atributii conforme cu planul de afaceri si de FPC - maxim </w:t>
            </w:r>
            <w:r>
              <w:rPr>
                <w:rFonts w:hint="default" w:ascii="Trebuchet MS" w:hAnsi="Trebuchet MS"/>
                <w:sz w:val="20"/>
                <w:szCs w:val="20"/>
                <w:highlight w:val="none"/>
                <w:lang w:val="en-US"/>
              </w:rPr>
              <w:t>8</w:t>
            </w:r>
            <w:r>
              <w:rPr>
                <w:rFonts w:ascii="Trebuchet MS" w:hAnsi="Trebuchet MS"/>
                <w:sz w:val="20"/>
                <w:szCs w:val="20"/>
                <w:highlight w:val="none"/>
              </w:rPr>
              <w:t xml:space="preserve">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 xml:space="preserve">Max </w:t>
            </w:r>
            <w:r>
              <w:rPr>
                <w:rFonts w:hint="default" w:ascii="Trebuchet MS" w:hAnsi="Trebuchet MS" w:eastAsiaTheme="minorHAnsi"/>
                <w:sz w:val="20"/>
                <w:szCs w:val="20"/>
                <w:highlight w:val="none"/>
                <w:lang w:val="en-US"/>
              </w:rPr>
              <w:t>8</w:t>
            </w:r>
            <w:r>
              <w:rPr>
                <w:rFonts w:ascii="Trebuchet MS" w:hAnsi="Trebuchet MS" w:eastAsiaTheme="minorHAnsi"/>
                <w:sz w:val="20"/>
                <w:szCs w:val="20"/>
                <w:highlight w:val="none"/>
              </w:rPr>
              <w:t xml:space="preserve">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2.8.</w:t>
            </w:r>
          </w:p>
        </w:tc>
        <w:tc>
          <w:tcPr>
            <w:tcW w:w="3827" w:type="dxa"/>
          </w:tcPr>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 xml:space="preserve">Elemente legate de temele orizontale si secundare </w:t>
            </w:r>
            <w:r>
              <w:rPr>
                <w:rFonts w:ascii="Trebuchet MS" w:hAnsi="Trebuchet MS"/>
                <w:sz w:val="20"/>
                <w:szCs w:val="20"/>
                <w:highlight w:val="none"/>
              </w:rPr>
              <w:t>(</w:t>
            </w:r>
            <w:r>
              <w:rPr>
                <w:rFonts w:ascii="Trebuchet MS" w:hAnsi="Trebuchet MS"/>
                <w:color w:val="FF0000"/>
                <w:sz w:val="20"/>
                <w:szCs w:val="20"/>
                <w:highlight w:val="none"/>
              </w:rPr>
              <w:t>cap. VII</w:t>
            </w:r>
            <w:r>
              <w:rPr>
                <w:rFonts w:ascii="Trebuchet MS" w:hAnsi="Trebuchet MS"/>
                <w:sz w:val="20"/>
                <w:szCs w:val="20"/>
                <w:highlight w:val="none"/>
              </w:rPr>
              <w:t>)</w:t>
            </w:r>
          </w:p>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 xml:space="preserve">-Planul de afaceri nu include elemente concrete privind temele secundare. Sunt prezentate generalitati - </w:t>
            </w:r>
            <w:r>
              <w:rPr>
                <w:rFonts w:hint="default" w:ascii="Trebuchet MS" w:hAnsi="Trebuchet MS" w:eastAsiaTheme="minorHAnsi"/>
                <w:sz w:val="20"/>
                <w:szCs w:val="20"/>
                <w:highlight w:val="none"/>
                <w:lang w:val="en-US"/>
              </w:rPr>
              <w:t>“</w:t>
            </w:r>
            <w:r>
              <w:rPr>
                <w:rFonts w:ascii="Trebuchet MS" w:hAnsi="Trebuchet MS" w:eastAsiaTheme="minorHAnsi"/>
                <w:sz w:val="20"/>
                <w:szCs w:val="20"/>
                <w:highlight w:val="none"/>
              </w:rPr>
              <w:t>0</w:t>
            </w:r>
            <w:r>
              <w:rPr>
                <w:rFonts w:hint="default" w:ascii="Trebuchet MS" w:hAnsi="Trebuchet MS" w:eastAsiaTheme="minorHAnsi"/>
                <w:sz w:val="20"/>
                <w:szCs w:val="20"/>
                <w:highlight w:val="none"/>
                <w:lang w:val="en-US"/>
              </w:rPr>
              <w:t>”</w:t>
            </w:r>
            <w:r>
              <w:rPr>
                <w:rFonts w:ascii="Trebuchet MS" w:hAnsi="Trebuchet MS" w:eastAsiaTheme="minorHAnsi"/>
                <w:sz w:val="20"/>
                <w:szCs w:val="20"/>
                <w:highlight w:val="none"/>
              </w:rPr>
              <w:t xml:space="preserve"> pct.</w:t>
            </w:r>
          </w:p>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 xml:space="preserve">- Planul de afaceri include elemente concrete privind temele secundare.  </w:t>
            </w:r>
            <w:r>
              <w:rPr>
                <w:rFonts w:ascii="Trebuchet MS" w:hAnsi="Trebuchet MS" w:cs="TimesNewRomanPSMT" w:eastAsiaTheme="minorHAnsi"/>
                <w:sz w:val="20"/>
                <w:szCs w:val="20"/>
                <w:highlight w:val="none"/>
              </w:rPr>
              <w:t xml:space="preserve">–  </w:t>
            </w:r>
            <w:r>
              <w:rPr>
                <w:rFonts w:hint="default" w:ascii="Trebuchet MS" w:hAnsi="Trebuchet MS" w:cs="TimesNewRomanPSMT" w:eastAsiaTheme="minorHAnsi"/>
                <w:sz w:val="20"/>
                <w:szCs w:val="20"/>
                <w:highlight w:val="none"/>
                <w:lang w:val="en-US"/>
              </w:rPr>
              <w:t>m</w:t>
            </w:r>
            <w:r>
              <w:rPr>
                <w:rFonts w:ascii="Trebuchet MS" w:hAnsi="Trebuchet MS" w:cs="TimesNewRomanPSMT" w:eastAsiaTheme="minorHAnsi"/>
                <w:sz w:val="20"/>
                <w:szCs w:val="20"/>
                <w:highlight w:val="none"/>
              </w:rPr>
              <w:t xml:space="preserve">axim </w:t>
            </w:r>
            <w:r>
              <w:rPr>
                <w:rFonts w:hint="default" w:ascii="Trebuchet MS" w:hAnsi="Trebuchet MS" w:eastAsiaTheme="minorHAnsi"/>
                <w:sz w:val="20"/>
                <w:szCs w:val="20"/>
                <w:highlight w:val="none"/>
                <w:lang w:val="en-US"/>
              </w:rPr>
              <w:t>5</w:t>
            </w:r>
            <w:bookmarkStart w:id="0" w:name="_GoBack"/>
            <w:bookmarkEnd w:id="0"/>
            <w:r>
              <w:rPr>
                <w:rFonts w:ascii="Trebuchet MS" w:hAnsi="Trebuchet MS" w:eastAsiaTheme="minorHAnsi"/>
                <w:sz w:val="20"/>
                <w:szCs w:val="20"/>
                <w:highlight w:val="none"/>
              </w:rPr>
              <w:t xml:space="preserve">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 xml:space="preserve">Max </w:t>
            </w:r>
            <w:r>
              <w:rPr>
                <w:rFonts w:hint="default" w:ascii="Trebuchet MS" w:hAnsi="Trebuchet MS" w:eastAsiaTheme="minorHAnsi"/>
                <w:sz w:val="20"/>
                <w:szCs w:val="20"/>
                <w:highlight w:val="none"/>
                <w:lang w:val="en-US"/>
              </w:rPr>
              <w:t>5</w:t>
            </w:r>
            <w:r>
              <w:rPr>
                <w:rFonts w:ascii="Trebuchet MS" w:hAnsi="Trebuchet MS" w:eastAsiaTheme="minorHAnsi"/>
                <w:sz w:val="20"/>
                <w:szCs w:val="20"/>
                <w:highlight w:val="none"/>
              </w:rPr>
              <w:t xml:space="preserve">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2.9.</w:t>
            </w:r>
          </w:p>
        </w:tc>
        <w:tc>
          <w:tcPr>
            <w:tcW w:w="3827" w:type="dxa"/>
          </w:tcPr>
          <w:p>
            <w:pPr>
              <w:widowControl w:val="0"/>
              <w:spacing w:before="120" w:after="120"/>
              <w:jc w:val="both"/>
              <w:rPr>
                <w:rFonts w:ascii="Trebuchet MS" w:hAnsi="Trebuchet MS"/>
                <w:sz w:val="20"/>
                <w:szCs w:val="20"/>
                <w:highlight w:val="none"/>
              </w:rPr>
            </w:pPr>
            <w:r>
              <w:rPr>
                <w:rFonts w:ascii="Trebuchet MS" w:hAnsi="Trebuchet MS" w:eastAsia="Times New Roman" w:cs="Trebuchet MS"/>
                <w:b/>
                <w:sz w:val="20"/>
                <w:szCs w:val="20"/>
                <w:highlight w:val="none"/>
                <w:lang w:val="ro-RO"/>
              </w:rPr>
              <w:t xml:space="preserve"> Sustenabilitatea investitiei</w:t>
            </w:r>
            <w:r>
              <w:rPr>
                <w:rFonts w:ascii="Trebuchet MS" w:hAnsi="Trebuchet MS" w:eastAsia="Times New Roman" w:cs="Trebuchet MS"/>
                <w:b/>
                <w:sz w:val="20"/>
                <w:szCs w:val="20"/>
                <w:highlight w:val="none"/>
              </w:rPr>
              <w:t xml:space="preserve"> </w:t>
            </w:r>
            <w:r>
              <w:rPr>
                <w:rFonts w:ascii="Trebuchet MS" w:hAnsi="Trebuchet MS"/>
                <w:sz w:val="20"/>
                <w:szCs w:val="20"/>
                <w:highlight w:val="none"/>
              </w:rPr>
              <w:t>(</w:t>
            </w:r>
            <w:r>
              <w:rPr>
                <w:rFonts w:ascii="Trebuchet MS" w:hAnsi="Trebuchet MS"/>
                <w:color w:val="FF0000"/>
                <w:sz w:val="20"/>
                <w:szCs w:val="20"/>
                <w:highlight w:val="none"/>
              </w:rPr>
              <w:t>cap. IX</w:t>
            </w:r>
            <w:r>
              <w:rPr>
                <w:rFonts w:ascii="Trebuchet MS" w:hAnsi="Trebuchet MS"/>
                <w:sz w:val="20"/>
                <w:szCs w:val="20"/>
                <w:highlight w:val="none"/>
              </w:rPr>
              <w:t>)</w:t>
            </w:r>
          </w:p>
          <w:p>
            <w:pPr>
              <w:widowControl w:val="0"/>
              <w:jc w:val="both"/>
              <w:rPr>
                <w:rFonts w:ascii="Trebuchet MS" w:hAnsi="Trebuchet MS" w:eastAsia="Times New Roman" w:cs="Trebuchet MS"/>
                <w:sz w:val="20"/>
                <w:szCs w:val="20"/>
                <w:highlight w:val="none"/>
              </w:rPr>
            </w:pPr>
            <w:r>
              <w:rPr>
                <w:rFonts w:ascii="Trebuchet MS" w:hAnsi="Trebuchet MS" w:eastAsia="Times New Roman" w:cs="Trebuchet MS"/>
                <w:sz w:val="20"/>
                <w:szCs w:val="20"/>
                <w:highlight w:val="none"/>
              </w:rPr>
              <w:t>Planul de afaceri nu dovedeste capacitate solida de a asigura mentinerea si functionarea investitiei, cel putin 6 luni dupa incheierea proiectului si incetarea finantarii nerambursabile - minim 1pct.</w:t>
            </w:r>
          </w:p>
          <w:p>
            <w:pPr>
              <w:widowControl w:val="0"/>
              <w:jc w:val="both"/>
              <w:rPr>
                <w:rFonts w:ascii="Trebuchet MS" w:hAnsi="Trebuchet MS" w:eastAsiaTheme="minorHAnsi"/>
                <w:sz w:val="20"/>
                <w:szCs w:val="20"/>
                <w:highlight w:val="none"/>
              </w:rPr>
            </w:pPr>
            <w:r>
              <w:rPr>
                <w:rFonts w:ascii="Trebuchet MS" w:hAnsi="Trebuchet MS" w:eastAsia="Times New Roman" w:cs="Trebuchet MS"/>
                <w:sz w:val="20"/>
                <w:szCs w:val="20"/>
                <w:highlight w:val="none"/>
              </w:rPr>
              <w:t>Planul de afaceri dovedeste capacitate solida de a asigura mentinerea si functionarea investitiei, cel putin 6 luni dupa incheierea proiectului si incetarea finantarii nerambursabile - maxim 5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Maxim 5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p>
        </w:tc>
        <w:tc>
          <w:tcPr>
            <w:tcW w:w="3827" w:type="dxa"/>
          </w:tcPr>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TOTAL PUNCTAJ</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100 pct</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p>
        </w:tc>
        <w:tc>
          <w:tcPr>
            <w:tcW w:w="3827" w:type="dxa"/>
          </w:tcPr>
          <w:p>
            <w:pPr>
              <w:widowControl w:val="0"/>
              <w:jc w:val="both"/>
              <w:rPr>
                <w:rFonts w:hint="default" w:ascii="Trebuchet MS" w:hAnsi="Trebuchet MS" w:eastAsiaTheme="minorHAnsi"/>
                <w:sz w:val="20"/>
                <w:szCs w:val="20"/>
                <w:highlight w:val="none"/>
                <w:lang w:val="en-US"/>
              </w:rPr>
            </w:pPr>
            <w:r>
              <w:rPr>
                <w:rFonts w:hint="default" w:ascii="Trebuchet MS" w:hAnsi="Trebuchet MS" w:eastAsiaTheme="minorHAnsi"/>
                <w:sz w:val="20"/>
                <w:szCs w:val="20"/>
                <w:highlight w:val="none"/>
                <w:lang w:val="en-US"/>
              </w:rPr>
              <w:t>Criteriu eliminatoriu:</w:t>
            </w:r>
          </w:p>
          <w:p>
            <w:pPr>
              <w:widowControl w:val="0"/>
              <w:jc w:val="both"/>
              <w:rPr>
                <w:rFonts w:hint="default" w:ascii="Trebuchet MS" w:hAnsi="Trebuchet MS" w:eastAsiaTheme="minorHAnsi"/>
                <w:sz w:val="20"/>
                <w:szCs w:val="20"/>
                <w:highlight w:val="none"/>
                <w:lang w:val="en-US"/>
              </w:rPr>
            </w:pPr>
            <w:r>
              <w:rPr>
                <w:rFonts w:hint="default" w:ascii="Trebuchet MS" w:hAnsi="Trebuchet MS" w:eastAsiaTheme="minorHAnsi"/>
                <w:sz w:val="20"/>
                <w:szCs w:val="20"/>
                <w:highlight w:val="none"/>
                <w:lang w:val="en-US"/>
              </w:rPr>
              <w:t>Se aplica planurilor cu un grad mare de asemanare dupa finalizarea evaluarii calitative a tuturor planurilor aflate in concurs.</w:t>
            </w:r>
          </w:p>
        </w:tc>
        <w:tc>
          <w:tcPr>
            <w:tcW w:w="1134" w:type="dxa"/>
          </w:tcPr>
          <w:p>
            <w:pPr>
              <w:widowControl w:val="0"/>
              <w:autoSpaceDE w:val="0"/>
              <w:autoSpaceDN w:val="0"/>
              <w:adjustRightInd w:val="0"/>
              <w:jc w:val="both"/>
              <w:rPr>
                <w:rFonts w:hint="default" w:ascii="Trebuchet MS" w:hAnsi="Trebuchet MS" w:eastAsiaTheme="minorHAnsi"/>
                <w:sz w:val="20"/>
                <w:szCs w:val="20"/>
                <w:highlight w:val="none"/>
                <w:lang w:val="en-US"/>
              </w:rPr>
            </w:pPr>
            <w:r>
              <w:rPr>
                <w:rFonts w:hint="default" w:ascii="Trebuchet MS" w:hAnsi="Trebuchet MS" w:eastAsiaTheme="minorHAnsi"/>
                <w:sz w:val="20"/>
                <w:szCs w:val="20"/>
                <w:highlight w:val="none"/>
                <w:lang w:val="en-US"/>
              </w:rPr>
              <w:t>Admis/</w:t>
            </w:r>
          </w:p>
          <w:p>
            <w:pPr>
              <w:widowControl w:val="0"/>
              <w:autoSpaceDE w:val="0"/>
              <w:autoSpaceDN w:val="0"/>
              <w:adjustRightInd w:val="0"/>
              <w:jc w:val="both"/>
              <w:rPr>
                <w:rFonts w:hint="default" w:ascii="Trebuchet MS" w:hAnsi="Trebuchet MS" w:eastAsiaTheme="minorHAnsi"/>
                <w:sz w:val="20"/>
                <w:szCs w:val="20"/>
                <w:highlight w:val="none"/>
                <w:lang w:val="en-US"/>
              </w:rPr>
            </w:pPr>
            <w:r>
              <w:rPr>
                <w:rFonts w:hint="default" w:ascii="Trebuchet MS" w:hAnsi="Trebuchet MS" w:eastAsiaTheme="minorHAnsi"/>
                <w:sz w:val="20"/>
                <w:szCs w:val="20"/>
                <w:highlight w:val="none"/>
                <w:lang w:val="en-US"/>
              </w:rPr>
              <w:t>Respins</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val="0"/>
              <w:autoSpaceDE w:val="0"/>
              <w:autoSpaceDN w:val="0"/>
              <w:adjustRightInd w:val="0"/>
              <w:jc w:val="both"/>
              <w:rPr>
                <w:rFonts w:ascii="Trebuchet MS" w:hAnsi="Trebuchet MS" w:eastAsiaTheme="minorHAnsi"/>
                <w:sz w:val="20"/>
                <w:szCs w:val="20"/>
                <w:highlight w:val="none"/>
              </w:rPr>
            </w:pPr>
          </w:p>
        </w:tc>
        <w:tc>
          <w:tcPr>
            <w:tcW w:w="3827" w:type="dxa"/>
          </w:tcPr>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CONCLUZIE</w:t>
            </w:r>
          </w:p>
          <w:p>
            <w:pPr>
              <w:widowControl w:val="0"/>
              <w:jc w:val="both"/>
              <w:rPr>
                <w:rFonts w:ascii="Trebuchet MS" w:hAnsi="Trebuchet MS" w:cs="TimesNewRomanPSMT" w:eastAsiaTheme="minorHAnsi"/>
                <w:sz w:val="20"/>
                <w:szCs w:val="20"/>
                <w:highlight w:val="none"/>
              </w:rPr>
            </w:pPr>
            <w:r>
              <w:rPr>
                <w:rFonts w:ascii="Trebuchet MS" w:hAnsi="Trebuchet MS" w:eastAsiaTheme="minorHAnsi"/>
                <w:sz w:val="20"/>
                <w:szCs w:val="20"/>
                <w:highlight w:val="none"/>
              </w:rPr>
              <w:t xml:space="preserve">Punctaj final: </w:t>
            </w:r>
            <w:r>
              <w:rPr>
                <w:rFonts w:ascii="Trebuchet MS" w:hAnsi="Trebuchet MS" w:cs="TimesNewRomanPSMT" w:eastAsiaTheme="minorHAnsi"/>
                <w:sz w:val="20"/>
                <w:szCs w:val="20"/>
                <w:highlight w:val="none"/>
              </w:rPr>
              <w:t>……</w:t>
            </w:r>
          </w:p>
          <w:p>
            <w:pPr>
              <w:widowControl w:val="0"/>
              <w:jc w:val="both"/>
              <w:rPr>
                <w:rFonts w:ascii="Trebuchet MS" w:hAnsi="Trebuchet MS" w:eastAsiaTheme="minorHAnsi"/>
                <w:sz w:val="20"/>
                <w:szCs w:val="20"/>
                <w:highlight w:val="none"/>
              </w:rPr>
            </w:pPr>
            <w:r>
              <w:rPr>
                <w:rFonts w:ascii="Trebuchet MS" w:hAnsi="Trebuchet MS" w:eastAsiaTheme="minorHAnsi"/>
                <w:sz w:val="20"/>
                <w:szCs w:val="20"/>
                <w:highlight w:val="none"/>
              </w:rPr>
              <w:t>Proiect ADMIS/RESPINS Mentiuni / Clarificari</w:t>
            </w: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1134" w:type="dxa"/>
          </w:tcPr>
          <w:p>
            <w:pPr>
              <w:widowControl w:val="0"/>
              <w:autoSpaceDE w:val="0"/>
              <w:autoSpaceDN w:val="0"/>
              <w:adjustRightInd w:val="0"/>
              <w:jc w:val="both"/>
              <w:rPr>
                <w:rFonts w:ascii="Trebuchet MS" w:hAnsi="Trebuchet MS" w:eastAsiaTheme="minorHAnsi"/>
                <w:sz w:val="20"/>
                <w:szCs w:val="20"/>
                <w:highlight w:val="none"/>
              </w:rPr>
            </w:pPr>
          </w:p>
        </w:tc>
        <w:tc>
          <w:tcPr>
            <w:tcW w:w="2352" w:type="dxa"/>
          </w:tcPr>
          <w:p>
            <w:pPr>
              <w:widowControl w:val="0"/>
              <w:autoSpaceDE w:val="0"/>
              <w:autoSpaceDN w:val="0"/>
              <w:adjustRightInd w:val="0"/>
              <w:jc w:val="both"/>
              <w:rPr>
                <w:rFonts w:ascii="Trebuchet MS" w:hAnsi="Trebuchet MS" w:eastAsiaTheme="minorHAnsi"/>
                <w:sz w:val="20"/>
                <w:szCs w:val="20"/>
                <w:highlight w:val="none"/>
              </w:rPr>
            </w:pPr>
          </w:p>
        </w:tc>
      </w:tr>
    </w:tbl>
    <w:p>
      <w:pPr>
        <w:spacing w:after="0" w:line="360" w:lineRule="auto"/>
        <w:ind w:left="567"/>
        <w:rPr>
          <w:rFonts w:ascii="Trebuchet MS" w:hAnsi="Trebuchet MS" w:cs="Arial"/>
          <w:lang w:val="ro-RO"/>
        </w:rPr>
      </w:pPr>
    </w:p>
    <w:p>
      <w:pPr>
        <w:autoSpaceDE w:val="0"/>
        <w:autoSpaceDN w:val="0"/>
        <w:adjustRightInd w:val="0"/>
        <w:spacing w:after="0" w:line="240" w:lineRule="auto"/>
        <w:rPr>
          <w:rFonts w:ascii="Trebuchet MS" w:hAnsi="Trebuchet MS" w:eastAsiaTheme="minorHAnsi"/>
          <w:b/>
          <w:bCs/>
          <w:i/>
          <w:iCs/>
          <w:sz w:val="18"/>
          <w:szCs w:val="18"/>
        </w:rPr>
      </w:pPr>
      <w:r>
        <w:rPr>
          <w:rFonts w:ascii="Trebuchet MS" w:hAnsi="Trebuchet MS" w:eastAsiaTheme="minorHAnsi"/>
          <w:b/>
          <w:bCs/>
          <w:i/>
          <w:iCs/>
        </w:rPr>
        <w:t>Nota:</w:t>
      </w:r>
      <w:r>
        <w:rPr>
          <w:rFonts w:ascii="Trebuchet MS" w:hAnsi="Trebuchet MS" w:eastAsiaTheme="minorHAnsi"/>
          <w:b/>
          <w:bCs/>
          <w:i/>
          <w:iCs/>
          <w:sz w:val="18"/>
          <w:szCs w:val="18"/>
        </w:rPr>
        <w:t xml:space="preserve"> Justific</w:t>
      </w:r>
      <w:r>
        <w:rPr>
          <w:rFonts w:ascii="Trebuchet MS" w:hAnsi="Trebuchet MS" w:eastAsiaTheme="minorHAnsi"/>
          <w:b/>
          <w:bCs/>
          <w:i/>
          <w:iCs/>
          <w:sz w:val="18"/>
          <w:szCs w:val="18"/>
          <w:lang w:val="ro-RO"/>
        </w:rPr>
        <w:t>ă</w:t>
      </w:r>
      <w:r>
        <w:rPr>
          <w:rFonts w:ascii="Trebuchet MS" w:hAnsi="Trebuchet MS" w:eastAsiaTheme="minorHAnsi"/>
          <w:b/>
          <w:bCs/>
          <w:i/>
          <w:iCs/>
          <w:sz w:val="18"/>
          <w:szCs w:val="18"/>
        </w:rPr>
        <w:t xml:space="preserve">rile pentru fiecare criteriu de evaluare sunt orientative. Pentru fiecare din subcriteriile cap.I - cap.IX, punctajul acordat este pe o scară de la min. 1 pct la max. 25 pct . Fiecare evaluator poate acorda punctaj intermediar intre punctajul minin si maxim, in funcție de situația concretă. </w:t>
      </w:r>
    </w:p>
    <w:p>
      <w:pPr>
        <w:autoSpaceDE w:val="0"/>
        <w:autoSpaceDN w:val="0"/>
        <w:adjustRightInd w:val="0"/>
        <w:spacing w:after="0" w:line="240" w:lineRule="auto"/>
        <w:rPr>
          <w:rFonts w:ascii="Trebuchet MS" w:hAnsi="Trebuchet MS" w:eastAsiaTheme="minorHAnsi"/>
          <w:b/>
          <w:bCs/>
          <w:i/>
          <w:iCs/>
          <w:sz w:val="18"/>
          <w:szCs w:val="18"/>
        </w:rPr>
      </w:pPr>
      <w:r>
        <w:rPr>
          <w:rFonts w:ascii="Trebuchet MS" w:hAnsi="Trebuchet MS" w:eastAsiaTheme="minorHAnsi"/>
          <w:b/>
          <w:bCs/>
          <w:i/>
          <w:iCs/>
          <w:sz w:val="18"/>
          <w:szCs w:val="18"/>
        </w:rPr>
        <w:t>Punctajul maxim care se poate obține este de 100 puncte.</w:t>
      </w:r>
    </w:p>
    <w:p>
      <w:pPr>
        <w:autoSpaceDE w:val="0"/>
        <w:autoSpaceDN w:val="0"/>
        <w:adjustRightInd w:val="0"/>
        <w:spacing w:after="0" w:line="240" w:lineRule="auto"/>
        <w:rPr>
          <w:rFonts w:ascii="Trebuchet MS" w:hAnsi="Trebuchet MS" w:eastAsiaTheme="minorHAnsi"/>
          <w:b/>
          <w:bCs/>
          <w:i/>
          <w:iCs/>
          <w:sz w:val="18"/>
          <w:szCs w:val="18"/>
        </w:rPr>
      </w:pPr>
    </w:p>
    <w:p>
      <w:pPr>
        <w:autoSpaceDE w:val="0"/>
        <w:autoSpaceDN w:val="0"/>
        <w:adjustRightInd w:val="0"/>
        <w:spacing w:after="0" w:line="240" w:lineRule="auto"/>
        <w:rPr>
          <w:rFonts w:ascii="Trebuchet MS" w:hAnsi="Trebuchet MS" w:eastAsiaTheme="minorHAnsi"/>
          <w:b/>
          <w:bCs/>
          <w:i/>
          <w:iCs/>
          <w:sz w:val="18"/>
          <w:szCs w:val="18"/>
        </w:rPr>
      </w:pPr>
    </w:p>
    <w:p>
      <w:pPr>
        <w:spacing w:after="0" w:line="360" w:lineRule="auto"/>
        <w:ind w:left="567"/>
        <w:rPr>
          <w:rFonts w:ascii="Trebuchet MS" w:hAnsi="Trebuchet MS" w:cs="Arial"/>
          <w:lang w:val="ro-R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142" w:footer="333"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Bold">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702681"/>
    </w:sdtPr>
    <w:sdtContent>
      <w:p>
        <w:pPr>
          <w:pStyle w:val="5"/>
          <w:jc w:val="center"/>
        </w:pPr>
        <w:r>
          <w:fldChar w:fldCharType="begin"/>
        </w:r>
        <w:r>
          <w:instrText xml:space="preserve">PAGE   \* MERGEFORMAT</w:instrText>
        </w:r>
        <w:r>
          <w:fldChar w:fldCharType="separate"/>
        </w:r>
        <w:r>
          <w:rPr>
            <w:lang w:val="ro-RO"/>
          </w:rPr>
          <w:t>2</w:t>
        </w:r>
        <w:r>
          <w:fldChar w:fldCharType="end"/>
        </w:r>
      </w:p>
    </w:sdtContent>
  </w:sdt>
  <w:p>
    <w:pPr>
      <w:tabs>
        <w:tab w:val="left" w:pos="6240"/>
      </w:tabs>
      <w:autoSpaceDE w:val="0"/>
      <w:autoSpaceDN w:val="0"/>
      <w:adjustRightInd w:val="0"/>
      <w:jc w:val="center"/>
      <w:rPr>
        <w:rFonts w:ascii="Trebuchet MS" w:hAnsi="Trebuchet MS"/>
        <w:b/>
        <w:bCs/>
        <w:color w:val="FF0000"/>
        <w:sz w:val="16"/>
        <w:szCs w:val="16"/>
        <w:lang w:val="en-GB"/>
      </w:rPr>
    </w:pPr>
    <w:r>
      <w:rPr>
        <w:lang w:val="en-GB"/>
      </w:rPr>
      <w:drawing>
        <wp:inline distT="0" distB="0" distL="0" distR="0">
          <wp:extent cx="1112520" cy="662940"/>
          <wp:effectExtent l="0" t="0" r="0" b="3810"/>
          <wp:docPr id="4" name="Imagine 4"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color w:val="FF0000"/>
        <w:sz w:val="16"/>
        <w:szCs w:val="16"/>
        <w:lang w:val="en-GB"/>
      </w:rPr>
      <w:drawing>
        <wp:inline distT="0" distB="0" distL="0" distR="0">
          <wp:extent cx="2346960" cy="6096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lang w:val="en-GB"/>
      </w:rPr>
      <w:drawing>
        <wp:inline distT="0" distB="0" distL="0" distR="0">
          <wp:extent cx="1226820" cy="723900"/>
          <wp:effectExtent l="0" t="0" r="0" b="0"/>
          <wp:docPr id="1" name="Imagine 1"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eastAsia="en-GB"/>
      </w:rPr>
      <w:drawing>
        <wp:inline distT="0" distB="0" distL="0" distR="0">
          <wp:extent cx="5932170" cy="896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32170" cy="8966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44"/>
    <w:rsid w:val="00081897"/>
    <w:rsid w:val="000B1FDB"/>
    <w:rsid w:val="00175B8A"/>
    <w:rsid w:val="001E1FA5"/>
    <w:rsid w:val="002525C1"/>
    <w:rsid w:val="002D41ED"/>
    <w:rsid w:val="0031045D"/>
    <w:rsid w:val="0032315D"/>
    <w:rsid w:val="00331E18"/>
    <w:rsid w:val="003766D1"/>
    <w:rsid w:val="003F45C5"/>
    <w:rsid w:val="00451C04"/>
    <w:rsid w:val="00454263"/>
    <w:rsid w:val="00477F64"/>
    <w:rsid w:val="004C2F04"/>
    <w:rsid w:val="005309D5"/>
    <w:rsid w:val="005B1626"/>
    <w:rsid w:val="005D617E"/>
    <w:rsid w:val="00624836"/>
    <w:rsid w:val="00637458"/>
    <w:rsid w:val="00686C4D"/>
    <w:rsid w:val="006A19ED"/>
    <w:rsid w:val="006C387F"/>
    <w:rsid w:val="007147D3"/>
    <w:rsid w:val="00765A38"/>
    <w:rsid w:val="007708B3"/>
    <w:rsid w:val="00781B25"/>
    <w:rsid w:val="007A6E2C"/>
    <w:rsid w:val="007A7AAB"/>
    <w:rsid w:val="007E21F4"/>
    <w:rsid w:val="007F0619"/>
    <w:rsid w:val="00902C79"/>
    <w:rsid w:val="00911292"/>
    <w:rsid w:val="009642B0"/>
    <w:rsid w:val="0098600C"/>
    <w:rsid w:val="009A5EF5"/>
    <w:rsid w:val="00A17B3A"/>
    <w:rsid w:val="00A43051"/>
    <w:rsid w:val="00A43485"/>
    <w:rsid w:val="00A75A0D"/>
    <w:rsid w:val="00AA7892"/>
    <w:rsid w:val="00AC4DA8"/>
    <w:rsid w:val="00B60132"/>
    <w:rsid w:val="00B936CB"/>
    <w:rsid w:val="00BA61F7"/>
    <w:rsid w:val="00C37E22"/>
    <w:rsid w:val="00C7704A"/>
    <w:rsid w:val="00C95108"/>
    <w:rsid w:val="00D56A62"/>
    <w:rsid w:val="00D7255D"/>
    <w:rsid w:val="00DD460B"/>
    <w:rsid w:val="00E342BF"/>
    <w:rsid w:val="00E45740"/>
    <w:rsid w:val="00E550B6"/>
    <w:rsid w:val="00E83503"/>
    <w:rsid w:val="00EC0722"/>
    <w:rsid w:val="00EE6713"/>
    <w:rsid w:val="00F547BE"/>
    <w:rsid w:val="00F632BE"/>
    <w:rsid w:val="00F66744"/>
    <w:rsid w:val="00F742B7"/>
    <w:rsid w:val="02987514"/>
    <w:rsid w:val="04633047"/>
    <w:rsid w:val="074B2D67"/>
    <w:rsid w:val="0B1B431B"/>
    <w:rsid w:val="0B6F60B1"/>
    <w:rsid w:val="0BBE4B18"/>
    <w:rsid w:val="0E4C37BA"/>
    <w:rsid w:val="0EC1700A"/>
    <w:rsid w:val="0F7F6DCE"/>
    <w:rsid w:val="11690581"/>
    <w:rsid w:val="15400301"/>
    <w:rsid w:val="155D388D"/>
    <w:rsid w:val="17A63734"/>
    <w:rsid w:val="19B363BD"/>
    <w:rsid w:val="1BB97A09"/>
    <w:rsid w:val="20BB187A"/>
    <w:rsid w:val="22D924B1"/>
    <w:rsid w:val="23C36339"/>
    <w:rsid w:val="23D50E6E"/>
    <w:rsid w:val="241100F7"/>
    <w:rsid w:val="261A68F3"/>
    <w:rsid w:val="28E3224E"/>
    <w:rsid w:val="2BBE2C08"/>
    <w:rsid w:val="305B642A"/>
    <w:rsid w:val="3274516F"/>
    <w:rsid w:val="338E42A7"/>
    <w:rsid w:val="34B168C7"/>
    <w:rsid w:val="34B61CC0"/>
    <w:rsid w:val="377C5B85"/>
    <w:rsid w:val="38E475C7"/>
    <w:rsid w:val="39DE1D44"/>
    <w:rsid w:val="3AE02A02"/>
    <w:rsid w:val="3B6224F6"/>
    <w:rsid w:val="3C1C593D"/>
    <w:rsid w:val="3C4012BC"/>
    <w:rsid w:val="40FB72C5"/>
    <w:rsid w:val="4140047A"/>
    <w:rsid w:val="42E42E16"/>
    <w:rsid w:val="43155D39"/>
    <w:rsid w:val="4444695E"/>
    <w:rsid w:val="485E426F"/>
    <w:rsid w:val="4A5D484E"/>
    <w:rsid w:val="4D727FC4"/>
    <w:rsid w:val="52BB3EDC"/>
    <w:rsid w:val="54F51B41"/>
    <w:rsid w:val="556C0634"/>
    <w:rsid w:val="558D343C"/>
    <w:rsid w:val="57297380"/>
    <w:rsid w:val="592C09AD"/>
    <w:rsid w:val="5BEC4BDB"/>
    <w:rsid w:val="5D05319C"/>
    <w:rsid w:val="5E814D81"/>
    <w:rsid w:val="611867D5"/>
    <w:rsid w:val="665E0BAB"/>
    <w:rsid w:val="68653EEC"/>
    <w:rsid w:val="69117DB2"/>
    <w:rsid w:val="6B6826D6"/>
    <w:rsid w:val="6B77004C"/>
    <w:rsid w:val="7035048F"/>
    <w:rsid w:val="70CC25BF"/>
    <w:rsid w:val="721773A3"/>
    <w:rsid w:val="7421472D"/>
    <w:rsid w:val="74F64298"/>
    <w:rsid w:val="75F842C5"/>
    <w:rsid w:val="778E4B7E"/>
    <w:rsid w:val="79CB2EC5"/>
    <w:rsid w:val="7A3F3E24"/>
    <w:rsid w:val="7A8B2186"/>
    <w:rsid w:val="7AFC7FF1"/>
    <w:rsid w:val="7BC10C9E"/>
    <w:rsid w:val="7CE63FBC"/>
    <w:rsid w:val="7ED879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eastAsiaTheme="minorHAnsi"/>
      <w:sz w:val="16"/>
      <w:szCs w:val="16"/>
      <w:lang w:val="en-GB"/>
    </w:rPr>
  </w:style>
  <w:style w:type="paragraph" w:styleId="5">
    <w:name w:val="footer"/>
    <w:basedOn w:val="1"/>
    <w:link w:val="9"/>
    <w:unhideWhenUsed/>
    <w:qFormat/>
    <w:uiPriority w:val="99"/>
    <w:pPr>
      <w:tabs>
        <w:tab w:val="center" w:pos="4513"/>
        <w:tab w:val="right" w:pos="9026"/>
      </w:tabs>
      <w:spacing w:after="0" w:line="240" w:lineRule="auto"/>
    </w:pPr>
    <w:rPr>
      <w:rFonts w:asciiTheme="minorHAnsi" w:hAnsiTheme="minorHAnsi" w:eastAsiaTheme="minorHAnsi" w:cstheme="minorBidi"/>
      <w:lang w:val="en-GB"/>
    </w:rPr>
  </w:style>
  <w:style w:type="paragraph" w:styleId="6">
    <w:name w:val="header"/>
    <w:basedOn w:val="1"/>
    <w:link w:val="8"/>
    <w:unhideWhenUsed/>
    <w:qFormat/>
    <w:uiPriority w:val="99"/>
    <w:pPr>
      <w:tabs>
        <w:tab w:val="center" w:pos="4513"/>
        <w:tab w:val="right" w:pos="9026"/>
      </w:tabs>
      <w:spacing w:after="0" w:line="240" w:lineRule="auto"/>
    </w:pPr>
    <w:rPr>
      <w:rFonts w:asciiTheme="minorHAnsi" w:hAnsiTheme="minorHAnsi" w:eastAsiaTheme="minorHAnsi" w:cstheme="minorBidi"/>
      <w:lang w:val="en-GB"/>
    </w:rPr>
  </w:style>
  <w:style w:type="table" w:styleId="7">
    <w:name w:val="Table Grid"/>
    <w:basedOn w:val="3"/>
    <w:qFormat/>
    <w:uiPriority w:val="0"/>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2"/>
    <w:link w:val="6"/>
    <w:qFormat/>
    <w:uiPriority w:val="99"/>
  </w:style>
  <w:style w:type="character" w:customStyle="1" w:styleId="9">
    <w:name w:val="Footer Char"/>
    <w:basedOn w:val="2"/>
    <w:link w:val="5"/>
    <w:qFormat/>
    <w:uiPriority w:val="99"/>
  </w:style>
  <w:style w:type="character" w:customStyle="1" w:styleId="10">
    <w:name w:val="Balloon Text Char"/>
    <w:basedOn w:val="2"/>
    <w:link w:val="4"/>
    <w:semiHidden/>
    <w:qFormat/>
    <w:uiPriority w:val="99"/>
    <w:rPr>
      <w:rFonts w:ascii="Tahoma" w:hAnsi="Tahoma" w:cs="Tahoma"/>
      <w:sz w:val="16"/>
      <w:szCs w:val="16"/>
    </w:rPr>
  </w:style>
  <w:style w:type="paragraph" w:styleId="11">
    <w:name w:val="No Spacing"/>
    <w:qFormat/>
    <w:uiPriority w:val="1"/>
    <w:rPr>
      <w:rFonts w:ascii="Calibri" w:hAnsi="Calibri" w:eastAsia="Calibri" w:cs="Times New Roman"/>
      <w:sz w:val="22"/>
      <w:szCs w:val="22"/>
      <w:lang w:val="ro-RO"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7088-6764-46E9-9153-3760B3CE5B6D}">
  <ds:schemaRefs/>
</ds:datastoreItem>
</file>

<file path=docProps/app.xml><?xml version="1.0" encoding="utf-8"?>
<Properties xmlns="http://schemas.openxmlformats.org/officeDocument/2006/extended-properties" xmlns:vt="http://schemas.openxmlformats.org/officeDocument/2006/docPropsVTypes">
  <Template>Normal.dotm</Template>
  <Pages>5</Pages>
  <Words>995</Words>
  <Characters>5672</Characters>
  <Lines>47</Lines>
  <Paragraphs>13</Paragraphs>
  <TotalTime>0</TotalTime>
  <ScaleCrop>false</ScaleCrop>
  <LinksUpToDate>false</LinksUpToDate>
  <CharactersWithSpaces>6654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2022-07-27T08:22:00Z</dcterms:created>
  <dc:creator>Dell</dc:creator>
  <cp:lastModifiedBy>Amalia</cp:lastModifiedBy>
  <dcterms:modified xsi:type="dcterms:W3CDTF">2022-11-07T18:15:15Z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513E1DDBCEF54CC8BE83979A51A0971E</vt:lpwstr>
  </property>
</Properties>
</file>