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6EF2" w14:textId="77777777" w:rsidR="00417EB1" w:rsidRDefault="00000000">
      <w:pPr>
        <w:spacing w:after="0" w:line="240" w:lineRule="auto"/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</w:pP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Proiect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co-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finanţat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din Fondul Social European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prin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Programul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Operaţional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Capital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Uman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2014 -2020</w:t>
      </w:r>
    </w:p>
    <w:p w14:paraId="1D8E0286" w14:textId="77777777" w:rsidR="00417EB1" w:rsidRDefault="00000000">
      <w:pPr>
        <w:spacing w:after="0" w:line="240" w:lineRule="auto"/>
        <w:jc w:val="both"/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6C038287" w14:textId="77777777" w:rsidR="00417EB1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proofErr w:type="spellStart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Titlul</w:t>
      </w:r>
      <w:proofErr w:type="spellEnd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 w14:paraId="5DB3698E" w14:textId="77777777" w:rsidR="00417EB1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 w14:paraId="46E557CF" w14:textId="77777777" w:rsidR="00417EB1" w:rsidRDefault="00000000"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67667744" w14:textId="77777777" w:rsidR="00417EB1" w:rsidRDefault="00000000">
      <w:pPr>
        <w:pStyle w:val="Frspaiere"/>
        <w:jc w:val="right"/>
        <w:rPr>
          <w:rFonts w:ascii="Trebuchet MS" w:hAnsi="Trebuchet MS" w:cs="Trebuchet MS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lang w:eastAsia="zh-CN" w:bidi="ar"/>
        </w:rPr>
        <w:t xml:space="preserve"> </w:t>
      </w:r>
      <w:r>
        <w:rPr>
          <w:rFonts w:ascii="Trebuchet MS" w:hAnsi="Trebuchet MS" w:cs="Trebuchet MS"/>
        </w:rPr>
        <w:t>Aprobat</w:t>
      </w:r>
    </w:p>
    <w:p w14:paraId="60FA4817" w14:textId="77777777" w:rsidR="00417EB1" w:rsidRDefault="00000000">
      <w:pPr>
        <w:pStyle w:val="Frspaiere"/>
        <w:ind w:left="5760" w:firstLineChars="377" w:firstLine="829"/>
        <w:jc w:val="righ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Manager de proiect</w:t>
      </w:r>
    </w:p>
    <w:p w14:paraId="7CAC72C4" w14:textId="77777777" w:rsidR="00417EB1" w:rsidRDefault="00000000">
      <w:pPr>
        <w:pStyle w:val="Frspaiere"/>
        <w:ind w:left="5040" w:firstLineChars="826" w:firstLine="1817"/>
        <w:jc w:val="right"/>
        <w:rPr>
          <w:rFonts w:ascii="Trebuchet MS" w:hAnsi="Trebuchet MS" w:cs="Trebuchet MS"/>
          <w:lang w:val="en-GB"/>
        </w:rPr>
      </w:pPr>
      <w:proofErr w:type="spellStart"/>
      <w:r>
        <w:rPr>
          <w:rFonts w:ascii="Trebuchet MS" w:hAnsi="Trebuchet MS" w:cs="Trebuchet MS"/>
          <w:lang w:val="en-GB"/>
        </w:rPr>
        <w:t>Burcea</w:t>
      </w:r>
      <w:proofErr w:type="spellEnd"/>
      <w:r>
        <w:rPr>
          <w:rFonts w:ascii="Trebuchet MS" w:hAnsi="Trebuchet MS" w:cs="Trebuchet MS"/>
          <w:lang w:val="en-GB"/>
        </w:rPr>
        <w:t xml:space="preserve"> Maria</w:t>
      </w:r>
    </w:p>
    <w:p w14:paraId="7EBBD64A" w14:textId="77777777" w:rsidR="00417EB1" w:rsidRDefault="00417EB1">
      <w:pPr>
        <w:spacing w:after="0" w:line="360" w:lineRule="auto"/>
        <w:jc w:val="right"/>
        <w:rPr>
          <w:rFonts w:ascii="Trebuchet MS" w:hAnsi="Trebuchet MS" w:cs="Arial"/>
          <w:lang w:val="ro-RO"/>
        </w:rPr>
      </w:pPr>
    </w:p>
    <w:p w14:paraId="0718D64A" w14:textId="77777777" w:rsidR="00417EB1" w:rsidRDefault="00417EB1">
      <w:pPr>
        <w:spacing w:after="0" w:line="360" w:lineRule="auto"/>
        <w:jc w:val="right"/>
        <w:rPr>
          <w:rFonts w:ascii="Trebuchet MS" w:hAnsi="Trebuchet MS" w:cs="Arial"/>
          <w:lang w:val="ro-RO"/>
        </w:rPr>
      </w:pPr>
    </w:p>
    <w:p w14:paraId="5EE17CAB" w14:textId="77777777" w:rsidR="00417EB1" w:rsidRDefault="00000000">
      <w:pPr>
        <w:spacing w:after="0" w:line="360" w:lineRule="auto"/>
        <w:jc w:val="right"/>
        <w:rPr>
          <w:rFonts w:ascii="Trebuchet MS" w:hAnsi="Trebuchet MS" w:cs="Arial"/>
          <w:b/>
          <w:lang w:val="fr-FR"/>
        </w:rPr>
      </w:pPr>
      <w:proofErr w:type="spellStart"/>
      <w:r>
        <w:rPr>
          <w:rFonts w:ascii="Trebuchet MS" w:hAnsi="Trebuchet MS" w:cs="Arial"/>
          <w:b/>
          <w:lang w:val="fr-FR"/>
        </w:rPr>
        <w:t>Anexa</w:t>
      </w:r>
      <w:proofErr w:type="spellEnd"/>
      <w:r>
        <w:rPr>
          <w:rFonts w:ascii="Trebuchet MS" w:hAnsi="Trebuchet MS" w:cs="Arial"/>
          <w:b/>
          <w:lang w:val="fr-FR"/>
        </w:rPr>
        <w:t xml:space="preserve"> 1</w:t>
      </w:r>
    </w:p>
    <w:p w14:paraId="0B789746" w14:textId="77777777" w:rsidR="00417EB1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Nr. ....../................... </w:t>
      </w:r>
    </w:p>
    <w:p w14:paraId="2C50022B" w14:textId="77777777" w:rsidR="00417EB1" w:rsidRDefault="00417EB1">
      <w:pPr>
        <w:rPr>
          <w:rFonts w:ascii="Trebuchet MS" w:eastAsia="TrebuchetMS-Bold" w:hAnsi="Trebuchet MS" w:cs="Trebuchet MS"/>
          <w:b/>
          <w:bCs/>
          <w:color w:val="000000"/>
          <w:lang w:eastAsia="zh-CN" w:bidi="ar"/>
        </w:rPr>
      </w:pPr>
    </w:p>
    <w:p w14:paraId="146FE5C5" w14:textId="77777777" w:rsidR="00417EB1" w:rsidRDefault="00000000">
      <w:pPr>
        <w:jc w:val="center"/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Aprobat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,</w:t>
      </w:r>
    </w:p>
    <w:p w14:paraId="23CE683F" w14:textId="77777777" w:rsidR="00417EB1" w:rsidRDefault="00000000">
      <w:pPr>
        <w:jc w:val="center"/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Notă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privind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determinarea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valorii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estimate</w:t>
      </w:r>
    </w:p>
    <w:p w14:paraId="4081FCC6" w14:textId="77777777" w:rsidR="00417EB1" w:rsidRDefault="00417EB1">
      <w:pPr>
        <w:rPr>
          <w:rFonts w:ascii="Trebuchet MS" w:eastAsia="TrebuchetMS-Bold" w:hAnsi="Trebuchet MS" w:cs="Trebuchet MS"/>
          <w:b/>
          <w:bCs/>
          <w:color w:val="000000"/>
          <w:lang w:eastAsia="zh-CN" w:bidi="ar"/>
        </w:rPr>
      </w:pPr>
    </w:p>
    <w:p w14:paraId="55CB0122" w14:textId="77777777" w:rsidR="00417EB1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1.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Obiectul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achiziției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: ......... </w:t>
      </w:r>
    </w:p>
    <w:p w14:paraId="67F760F2" w14:textId="77777777" w:rsidR="00417EB1" w:rsidRDefault="00000000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2.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Coduri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CPV: ………. </w:t>
      </w:r>
    </w:p>
    <w:p w14:paraId="184F1DD3" w14:textId="77777777" w:rsidR="00417EB1" w:rsidRDefault="00417EB1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2E37EF6F" w14:textId="77777777" w:rsidR="00417EB1" w:rsidRPr="007F048A" w:rsidRDefault="00000000" w:rsidP="007F048A">
      <w:pPr>
        <w:pStyle w:val="Frspaiere"/>
        <w:rPr>
          <w:rFonts w:ascii="Trebuchet MS" w:hAnsi="Trebuchet MS"/>
          <w:lang w:eastAsia="zh-CN" w:bidi="ar"/>
        </w:rPr>
      </w:pPr>
      <w:proofErr w:type="spellStart"/>
      <w:r w:rsidRPr="007F048A">
        <w:rPr>
          <w:rFonts w:ascii="Trebuchet MS" w:hAnsi="Trebuchet MS"/>
          <w:lang w:eastAsia="zh-CN" w:bidi="ar"/>
        </w:rPr>
        <w:t>Evaluarea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contractului</w:t>
      </w:r>
      <w:proofErr w:type="spellEnd"/>
      <w:r w:rsidRPr="007F048A">
        <w:rPr>
          <w:rFonts w:ascii="Trebuchet MS" w:hAnsi="Trebuchet MS"/>
          <w:lang w:eastAsia="zh-CN" w:bidi="ar"/>
        </w:rPr>
        <w:t xml:space="preserve"> de </w:t>
      </w:r>
      <w:proofErr w:type="spellStart"/>
      <w:r w:rsidRPr="007F048A">
        <w:rPr>
          <w:rFonts w:ascii="Trebuchet MS" w:hAnsi="Trebuchet MS"/>
          <w:lang w:eastAsia="zh-CN" w:bidi="ar"/>
        </w:rPr>
        <w:t>achiziţie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publică</w:t>
      </w:r>
      <w:proofErr w:type="spellEnd"/>
      <w:r w:rsidRPr="007F048A">
        <w:rPr>
          <w:rFonts w:ascii="Trebuchet MS" w:hAnsi="Trebuchet MS"/>
          <w:lang w:eastAsia="zh-CN" w:bidi="ar"/>
        </w:rPr>
        <w:t xml:space="preserve"> se </w:t>
      </w:r>
      <w:proofErr w:type="spellStart"/>
      <w:r w:rsidRPr="007F048A">
        <w:rPr>
          <w:rFonts w:ascii="Trebuchet MS" w:hAnsi="Trebuchet MS"/>
          <w:lang w:eastAsia="zh-CN" w:bidi="ar"/>
        </w:rPr>
        <w:t>realizează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conformitate</w:t>
      </w:r>
      <w:proofErr w:type="spellEnd"/>
      <w:r w:rsidRPr="007F048A">
        <w:rPr>
          <w:rFonts w:ascii="Trebuchet MS" w:hAnsi="Trebuchet MS"/>
          <w:lang w:eastAsia="zh-CN" w:bidi="ar"/>
        </w:rPr>
        <w:t xml:space="preserve"> cu </w:t>
      </w:r>
      <w:proofErr w:type="spellStart"/>
      <w:r w:rsidRPr="007F048A">
        <w:rPr>
          <w:rFonts w:ascii="Trebuchet MS" w:hAnsi="Trebuchet MS"/>
          <w:lang w:eastAsia="zh-CN" w:bidi="ar"/>
        </w:rPr>
        <w:t>prevederile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Ordinului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ministrului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fondurilor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europene</w:t>
      </w:r>
      <w:proofErr w:type="spellEnd"/>
      <w:r w:rsidRPr="007F048A">
        <w:rPr>
          <w:rFonts w:ascii="Trebuchet MS" w:hAnsi="Trebuchet MS"/>
          <w:lang w:eastAsia="zh-CN" w:bidi="ar"/>
        </w:rPr>
        <w:t xml:space="preserve"> nr. 1284/2016 </w:t>
      </w:r>
      <w:proofErr w:type="spellStart"/>
      <w:r w:rsidRPr="007F048A">
        <w:rPr>
          <w:rFonts w:ascii="Trebuchet MS" w:hAnsi="Trebuchet MS"/>
          <w:lang w:eastAsia="zh-CN" w:bidi="ar"/>
        </w:rPr>
        <w:t>privind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aprobarea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proceduriii</w:t>
      </w:r>
      <w:proofErr w:type="spellEnd"/>
      <w:r w:rsidRPr="007F048A">
        <w:rPr>
          <w:rFonts w:ascii="Trebuchet MS" w:hAnsi="Trebuchet MS"/>
          <w:lang w:eastAsia="zh-CN" w:bidi="ar"/>
        </w:rPr>
        <w:t xml:space="preserve"> competitive </w:t>
      </w:r>
      <w:proofErr w:type="spellStart"/>
      <w:r w:rsidRPr="007F048A">
        <w:rPr>
          <w:rFonts w:ascii="Trebuchet MS" w:hAnsi="Trebuchet MS"/>
          <w:lang w:eastAsia="zh-CN" w:bidi="ar"/>
        </w:rPr>
        <w:t>aplicabile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solicitanţilor</w:t>
      </w:r>
      <w:proofErr w:type="spellEnd"/>
      <w:r w:rsidRPr="007F048A">
        <w:rPr>
          <w:rFonts w:ascii="Trebuchet MS" w:hAnsi="Trebuchet MS"/>
          <w:lang w:eastAsia="zh-CN" w:bidi="ar"/>
        </w:rPr>
        <w:t>/</w:t>
      </w:r>
      <w:proofErr w:type="spellStart"/>
      <w:r w:rsidRPr="007F048A">
        <w:rPr>
          <w:rFonts w:ascii="Trebuchet MS" w:hAnsi="Trebuchet MS"/>
          <w:lang w:eastAsia="zh-CN" w:bidi="ar"/>
        </w:rPr>
        <w:t>beneficiarilor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privaţi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pentru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atribuirea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contractelor</w:t>
      </w:r>
      <w:proofErr w:type="spellEnd"/>
      <w:r w:rsidRPr="007F048A">
        <w:rPr>
          <w:rFonts w:ascii="Trebuchet MS" w:hAnsi="Trebuchet MS"/>
          <w:lang w:eastAsia="zh-CN" w:bidi="ar"/>
        </w:rPr>
        <w:t xml:space="preserve"> de </w:t>
      </w:r>
      <w:proofErr w:type="spellStart"/>
      <w:r w:rsidRPr="007F048A">
        <w:rPr>
          <w:rFonts w:ascii="Trebuchet MS" w:hAnsi="Trebuchet MS"/>
          <w:lang w:eastAsia="zh-CN" w:bidi="ar"/>
        </w:rPr>
        <w:t>furnizare</w:t>
      </w:r>
      <w:proofErr w:type="spellEnd"/>
      <w:r w:rsidRPr="007F048A">
        <w:rPr>
          <w:rFonts w:ascii="Trebuchet MS" w:hAnsi="Trebuchet MS"/>
          <w:lang w:eastAsia="zh-CN" w:bidi="ar"/>
        </w:rPr>
        <w:t xml:space="preserve">, </w:t>
      </w:r>
      <w:proofErr w:type="spellStart"/>
      <w:r w:rsidRPr="007F048A">
        <w:rPr>
          <w:rFonts w:ascii="Trebuchet MS" w:hAnsi="Trebuchet MS"/>
          <w:lang w:eastAsia="zh-CN" w:bidi="ar"/>
        </w:rPr>
        <w:t>servicii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sau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lucrări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finanţate</w:t>
      </w:r>
      <w:proofErr w:type="spellEnd"/>
      <w:r w:rsidRPr="007F048A">
        <w:rPr>
          <w:rFonts w:ascii="Trebuchet MS" w:hAnsi="Trebuchet MS"/>
          <w:lang w:eastAsia="zh-CN" w:bidi="ar"/>
        </w:rPr>
        <w:t xml:space="preserve"> din </w:t>
      </w:r>
      <w:proofErr w:type="spellStart"/>
      <w:r w:rsidRPr="007F048A">
        <w:rPr>
          <w:rFonts w:ascii="Trebuchet MS" w:hAnsi="Trebuchet MS"/>
          <w:lang w:eastAsia="zh-CN" w:bidi="ar"/>
        </w:rPr>
        <w:t>fonduri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europene</w:t>
      </w:r>
      <w:proofErr w:type="spellEnd"/>
      <w:r w:rsidRPr="007F048A">
        <w:rPr>
          <w:rFonts w:ascii="Trebuchet MS" w:hAnsi="Trebuchet MS"/>
          <w:lang w:eastAsia="zh-CN" w:bidi="ar"/>
        </w:rPr>
        <w:t xml:space="preserve">, cu </w:t>
      </w:r>
      <w:proofErr w:type="spellStart"/>
      <w:r w:rsidRPr="007F048A">
        <w:rPr>
          <w:rFonts w:ascii="Trebuchet MS" w:hAnsi="Trebuchet MS"/>
          <w:lang w:eastAsia="zh-CN" w:bidi="ar"/>
        </w:rPr>
        <w:t>modificările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şi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completările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ulterioare</w:t>
      </w:r>
      <w:proofErr w:type="spellEnd"/>
      <w:r w:rsidRPr="007F048A">
        <w:rPr>
          <w:rFonts w:ascii="Trebuchet MS" w:hAnsi="Trebuchet MS"/>
          <w:lang w:eastAsia="zh-CN" w:bidi="ar"/>
        </w:rPr>
        <w:t xml:space="preserve">, </w:t>
      </w:r>
      <w:proofErr w:type="spellStart"/>
      <w:r w:rsidRPr="007F048A">
        <w:rPr>
          <w:rFonts w:ascii="Trebuchet MS" w:hAnsi="Trebuchet MS"/>
          <w:lang w:eastAsia="zh-CN" w:bidi="ar"/>
        </w:rPr>
        <w:t>Legii</w:t>
      </w:r>
      <w:proofErr w:type="spellEnd"/>
      <w:r w:rsidRPr="007F048A">
        <w:rPr>
          <w:rFonts w:ascii="Trebuchet MS" w:hAnsi="Trebuchet MS"/>
          <w:lang w:eastAsia="zh-CN" w:bidi="ar"/>
        </w:rPr>
        <w:t xml:space="preserve"> 98/2016 </w:t>
      </w:r>
      <w:proofErr w:type="spellStart"/>
      <w:r w:rsidRPr="007F048A">
        <w:rPr>
          <w:rFonts w:ascii="Trebuchet MS" w:hAnsi="Trebuchet MS"/>
          <w:lang w:eastAsia="zh-CN" w:bidi="ar"/>
        </w:rPr>
        <w:t>privind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achiziţiile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publice</w:t>
      </w:r>
      <w:proofErr w:type="spellEnd"/>
      <w:r w:rsidRPr="007F048A">
        <w:rPr>
          <w:rFonts w:ascii="Trebuchet MS" w:hAnsi="Trebuchet MS"/>
          <w:lang w:eastAsia="zh-CN" w:bidi="ar"/>
        </w:rPr>
        <w:t xml:space="preserve">. </w:t>
      </w:r>
    </w:p>
    <w:tbl>
      <w:tblPr>
        <w:tblStyle w:val="Tabelgril"/>
        <w:tblpPr w:leftFromText="180" w:rightFromText="180" w:vertAnchor="text" w:horzAnchor="page" w:tblpX="1249" w:tblpY="34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2496"/>
        <w:gridCol w:w="780"/>
        <w:gridCol w:w="876"/>
        <w:gridCol w:w="1476"/>
        <w:gridCol w:w="1272"/>
        <w:gridCol w:w="1248"/>
        <w:gridCol w:w="1236"/>
      </w:tblGrid>
      <w:tr w:rsidR="00417EB1" w14:paraId="0C3F2BC3" w14:textId="77777777">
        <w:tc>
          <w:tcPr>
            <w:tcW w:w="612" w:type="dxa"/>
          </w:tcPr>
          <w:p w14:paraId="32E94F9D" w14:textId="77777777" w:rsidR="00417EB1" w:rsidRDefault="00000000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  <w:r>
              <w:rPr>
                <w:rFonts w:ascii="Trebuchet MS" w:eastAsia="SimSun" w:hAnsi="Trebuchet MS" w:cs="Trebuchet MS"/>
                <w:color w:val="000000"/>
                <w:lang w:eastAsia="zh-CN" w:bidi="ar"/>
              </w:rPr>
              <w:t>Nr.crt.</w:t>
            </w:r>
          </w:p>
        </w:tc>
        <w:tc>
          <w:tcPr>
            <w:tcW w:w="2496" w:type="dxa"/>
          </w:tcPr>
          <w:p w14:paraId="3BA00F27" w14:textId="77777777" w:rsidR="00417EB1" w:rsidRDefault="00000000">
            <w:pPr>
              <w:widowControl/>
              <w:jc w:val="left"/>
            </w:pP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Descriere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conform </w:t>
            </w: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bugetului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aprobat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06723233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780" w:type="dxa"/>
          </w:tcPr>
          <w:p w14:paraId="65FC78A3" w14:textId="77777777" w:rsidR="00417EB1" w:rsidRDefault="00000000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  <w:r>
              <w:rPr>
                <w:rFonts w:ascii="Trebuchet MS" w:eastAsia="SimSun" w:hAnsi="Trebuchet MS" w:cs="Trebuchet MS"/>
                <w:color w:val="000000"/>
                <w:lang w:eastAsia="zh-CN" w:bidi="ar"/>
              </w:rPr>
              <w:t>U.M.</w:t>
            </w:r>
          </w:p>
        </w:tc>
        <w:tc>
          <w:tcPr>
            <w:tcW w:w="876" w:type="dxa"/>
          </w:tcPr>
          <w:p w14:paraId="21ACE234" w14:textId="77777777" w:rsidR="00417EB1" w:rsidRDefault="00000000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  <w:r>
              <w:rPr>
                <w:rFonts w:ascii="Trebuchet MS" w:eastAsia="SimSun" w:hAnsi="Trebuchet MS" w:cs="Trebuchet MS"/>
                <w:color w:val="000000"/>
                <w:lang w:eastAsia="zh-CN" w:bidi="ar"/>
              </w:rPr>
              <w:t>Cant.</w:t>
            </w:r>
          </w:p>
        </w:tc>
        <w:tc>
          <w:tcPr>
            <w:tcW w:w="1476" w:type="dxa"/>
          </w:tcPr>
          <w:p w14:paraId="006EA855" w14:textId="77777777" w:rsidR="00417EB1" w:rsidRDefault="00000000">
            <w:pPr>
              <w:widowControl/>
              <w:jc w:val="left"/>
            </w:pP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Pret</w:t>
            </w:r>
            <w:proofErr w:type="spellEnd"/>
          </w:p>
          <w:p w14:paraId="303C6446" w14:textId="77777777" w:rsidR="00417EB1" w:rsidRDefault="00000000">
            <w:pPr>
              <w:widowControl/>
              <w:jc w:val="left"/>
            </w:pP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unitar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17DFAF65" w14:textId="77777777" w:rsidR="00417EB1" w:rsidRDefault="00000000">
            <w:pPr>
              <w:widowControl/>
              <w:jc w:val="left"/>
            </w:pPr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lei </w:t>
            </w: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fără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7B586C20" w14:textId="77777777" w:rsidR="00417EB1" w:rsidRDefault="00000000">
            <w:pPr>
              <w:widowControl/>
              <w:jc w:val="left"/>
            </w:pPr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TVA </w:t>
            </w:r>
          </w:p>
          <w:p w14:paraId="0A38F330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1272" w:type="dxa"/>
          </w:tcPr>
          <w:p w14:paraId="45D6355B" w14:textId="77777777" w:rsidR="00417EB1" w:rsidRDefault="00000000">
            <w:pPr>
              <w:widowControl/>
              <w:jc w:val="left"/>
            </w:pP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Valoare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45C9B162" w14:textId="77777777" w:rsidR="00417EB1" w:rsidRDefault="00000000">
            <w:pPr>
              <w:widowControl/>
              <w:jc w:val="left"/>
            </w:pP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totală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65A6E7D2" w14:textId="77777777" w:rsidR="00417EB1" w:rsidRDefault="00000000">
            <w:pPr>
              <w:widowControl/>
              <w:jc w:val="left"/>
            </w:pPr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lei </w:t>
            </w: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fără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4F1860B8" w14:textId="77777777" w:rsidR="00417EB1" w:rsidRDefault="00000000">
            <w:pPr>
              <w:widowControl/>
              <w:jc w:val="left"/>
            </w:pPr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TVA </w:t>
            </w:r>
          </w:p>
          <w:p w14:paraId="75434F3A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1248" w:type="dxa"/>
          </w:tcPr>
          <w:p w14:paraId="324362DA" w14:textId="77777777" w:rsidR="00417EB1" w:rsidRDefault="00000000">
            <w:pPr>
              <w:widowControl/>
              <w:jc w:val="left"/>
            </w:pP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Valoare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5E34058F" w14:textId="77777777" w:rsidR="00417EB1" w:rsidRDefault="00000000">
            <w:pPr>
              <w:widowControl/>
              <w:jc w:val="left"/>
            </w:pPr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TVA </w:t>
            </w:r>
          </w:p>
          <w:p w14:paraId="0CC619EA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1236" w:type="dxa"/>
          </w:tcPr>
          <w:p w14:paraId="26DCED1E" w14:textId="77777777" w:rsidR="00417EB1" w:rsidRDefault="00000000">
            <w:pPr>
              <w:widowControl/>
              <w:jc w:val="left"/>
            </w:pP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Valoare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048159D7" w14:textId="77777777" w:rsidR="00417EB1" w:rsidRDefault="00000000">
            <w:pPr>
              <w:widowControl/>
              <w:jc w:val="left"/>
            </w:pPr>
            <w:proofErr w:type="spellStart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>totală</w:t>
            </w:r>
            <w:proofErr w:type="spellEnd"/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 cu </w:t>
            </w:r>
          </w:p>
          <w:p w14:paraId="71603A96" w14:textId="77777777" w:rsidR="00417EB1" w:rsidRDefault="00000000">
            <w:pPr>
              <w:widowControl/>
              <w:jc w:val="left"/>
            </w:pPr>
            <w:r>
              <w:rPr>
                <w:rFonts w:ascii="Trebuchet MS" w:eastAsia="SimSun" w:hAnsi="Trebuchet MS" w:cs="Trebuchet MS"/>
                <w:color w:val="000000"/>
                <w:sz w:val="24"/>
                <w:szCs w:val="24"/>
                <w:lang w:eastAsia="zh-CN" w:bidi="ar"/>
              </w:rPr>
              <w:t xml:space="preserve">TVA </w:t>
            </w:r>
          </w:p>
          <w:p w14:paraId="13B47026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</w:tr>
      <w:tr w:rsidR="00417EB1" w14:paraId="064ED79D" w14:textId="77777777">
        <w:tc>
          <w:tcPr>
            <w:tcW w:w="612" w:type="dxa"/>
          </w:tcPr>
          <w:p w14:paraId="6E7E9607" w14:textId="77777777" w:rsidR="00417EB1" w:rsidRDefault="00000000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  <w:r>
              <w:rPr>
                <w:rFonts w:ascii="Trebuchet MS" w:eastAsia="SimSun" w:hAnsi="Trebuchet MS" w:cs="Trebuchet MS"/>
                <w:color w:val="000000"/>
                <w:lang w:eastAsia="zh-CN" w:bidi="ar"/>
              </w:rPr>
              <w:t>1.</w:t>
            </w:r>
          </w:p>
        </w:tc>
        <w:tc>
          <w:tcPr>
            <w:tcW w:w="2496" w:type="dxa"/>
          </w:tcPr>
          <w:p w14:paraId="094E819C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780" w:type="dxa"/>
          </w:tcPr>
          <w:p w14:paraId="23CEE2EA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876" w:type="dxa"/>
          </w:tcPr>
          <w:p w14:paraId="52E3E90C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1476" w:type="dxa"/>
          </w:tcPr>
          <w:p w14:paraId="0C705A7D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1272" w:type="dxa"/>
          </w:tcPr>
          <w:p w14:paraId="4D4C1AD1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1248" w:type="dxa"/>
          </w:tcPr>
          <w:p w14:paraId="7BADA09C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1236" w:type="dxa"/>
          </w:tcPr>
          <w:p w14:paraId="4EF774F6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</w:tr>
      <w:tr w:rsidR="00417EB1" w14:paraId="1B58E1E8" w14:textId="77777777">
        <w:tc>
          <w:tcPr>
            <w:tcW w:w="612" w:type="dxa"/>
          </w:tcPr>
          <w:p w14:paraId="19B25823" w14:textId="77777777" w:rsidR="00417EB1" w:rsidRDefault="00417EB1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9384" w:type="dxa"/>
            <w:gridSpan w:val="7"/>
          </w:tcPr>
          <w:p w14:paraId="69EBEFBC" w14:textId="77777777" w:rsidR="00417EB1" w:rsidRDefault="00000000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  <w:r>
              <w:rPr>
                <w:rFonts w:ascii="Trebuchet MS" w:eastAsia="SimSun" w:hAnsi="Trebuchet MS" w:cs="Trebuchet MS"/>
                <w:color w:val="000000"/>
                <w:lang w:eastAsia="zh-CN" w:bidi="ar"/>
              </w:rPr>
              <w:t>TOTAL</w:t>
            </w:r>
          </w:p>
        </w:tc>
      </w:tr>
    </w:tbl>
    <w:p w14:paraId="3BDF3642" w14:textId="77777777" w:rsidR="00417EB1" w:rsidRDefault="00417EB1">
      <w:pPr>
        <w:rPr>
          <w:rFonts w:ascii="Trebuchet MS" w:eastAsia="SimSun" w:hAnsi="Trebuchet MS" w:cs="Trebuchet MS"/>
          <w:color w:val="000000"/>
          <w:lang w:eastAsia="zh-CN" w:bidi="ar"/>
        </w:rPr>
      </w:pPr>
    </w:p>
    <w:p w14:paraId="7D31458F" w14:textId="77777777" w:rsidR="00417EB1" w:rsidRDefault="00417EB1">
      <w:pPr>
        <w:spacing w:after="0" w:line="240" w:lineRule="auto"/>
        <w:jc w:val="both"/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66467901" w14:textId="77777777" w:rsidR="00417EB1" w:rsidRPr="007F048A" w:rsidRDefault="00000000" w:rsidP="007F048A">
      <w:pPr>
        <w:pStyle w:val="Frspaiere"/>
        <w:rPr>
          <w:rFonts w:ascii="Trebuchet MS" w:hAnsi="Trebuchet MS"/>
          <w:bCs/>
        </w:rPr>
      </w:pPr>
      <w:proofErr w:type="spellStart"/>
      <w:r w:rsidRPr="007F048A">
        <w:rPr>
          <w:rFonts w:ascii="Trebuchet MS" w:hAnsi="Trebuchet MS"/>
          <w:lang w:eastAsia="zh-CN" w:bidi="ar"/>
        </w:rPr>
        <w:lastRenderedPageBreak/>
        <w:t>Beneficiarul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doreşte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să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achiziționeze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servicii</w:t>
      </w:r>
      <w:proofErr w:type="spellEnd"/>
      <w:r w:rsidRPr="007F048A">
        <w:rPr>
          <w:rFonts w:ascii="Trebuchet MS" w:hAnsi="Trebuchet MS"/>
          <w:lang w:eastAsia="zh-CN" w:bidi="ar"/>
        </w:rPr>
        <w:t>/</w:t>
      </w:r>
      <w:proofErr w:type="spellStart"/>
      <w:r w:rsidRPr="007F048A">
        <w:rPr>
          <w:rFonts w:ascii="Trebuchet MS" w:hAnsi="Trebuchet MS"/>
          <w:lang w:eastAsia="zh-CN" w:bidi="ar"/>
        </w:rPr>
        <w:t>produse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pentru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functionarea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întreprinderii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înființate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cadrul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proiectului</w:t>
      </w:r>
      <w:proofErr w:type="spellEnd"/>
      <w:r w:rsidRPr="007F048A">
        <w:rPr>
          <w:rFonts w:ascii="Trebuchet MS" w:hAnsi="Trebuchet MS"/>
          <w:lang w:eastAsia="zh-CN" w:bidi="ar"/>
        </w:rPr>
        <w:t xml:space="preserve"> ”</w:t>
      </w:r>
      <w:proofErr w:type="spellStart"/>
      <w:r w:rsidRPr="007F048A">
        <w:rPr>
          <w:rFonts w:ascii="Trebuchet MS" w:eastAsia="Arial-BoldMT" w:hAnsi="Trebuchet MS"/>
          <w:b/>
          <w:bCs/>
          <w:lang w:eastAsia="zh-CN" w:bidi="ar"/>
        </w:rPr>
        <w:t>Integrarea</w:t>
      </w:r>
      <w:proofErr w:type="spellEnd"/>
      <w:r w:rsidRPr="007F048A">
        <w:rPr>
          <w:rFonts w:ascii="Trebuchet MS" w:eastAsia="Arial-BoldMT" w:hAnsi="Trebuchet MS"/>
          <w:b/>
          <w:bCs/>
          <w:lang w:eastAsia="zh-CN" w:bidi="ar"/>
        </w:rPr>
        <w:t xml:space="preserve"> </w:t>
      </w:r>
      <w:proofErr w:type="spellStart"/>
      <w:r w:rsidRPr="007F048A">
        <w:rPr>
          <w:rFonts w:ascii="Trebuchet MS" w:eastAsia="Arial-BoldMT" w:hAnsi="Trebuchet MS"/>
          <w:b/>
          <w:bCs/>
          <w:lang w:eastAsia="zh-CN" w:bidi="ar"/>
        </w:rPr>
        <w:t>tinerilor</w:t>
      </w:r>
      <w:proofErr w:type="spellEnd"/>
      <w:r w:rsidRPr="007F048A">
        <w:rPr>
          <w:rFonts w:ascii="Trebuchet MS" w:eastAsia="Arial-BoldMT" w:hAnsi="Trebuchet MS"/>
          <w:b/>
          <w:bCs/>
          <w:lang w:eastAsia="zh-CN" w:bidi="ar"/>
        </w:rPr>
        <w:t xml:space="preserve"> NEETs pe pia</w:t>
      </w:r>
      <w:r w:rsidRPr="007F048A">
        <w:rPr>
          <w:rFonts w:ascii="Trebuchet MS" w:eastAsia="Arial-BoldMT" w:hAnsi="Trebuchet MS"/>
          <w:b/>
          <w:bCs/>
          <w:lang w:val="en-GB" w:eastAsia="zh-CN" w:bidi="ar"/>
        </w:rPr>
        <w:t>ţ</w:t>
      </w:r>
      <w:r w:rsidRPr="007F048A">
        <w:rPr>
          <w:rFonts w:ascii="Trebuchet MS" w:eastAsia="Arial-BoldMT" w:hAnsi="Trebuchet MS"/>
          <w:b/>
          <w:bCs/>
          <w:lang w:eastAsia="zh-CN" w:bidi="ar"/>
        </w:rPr>
        <w:t xml:space="preserve">a </w:t>
      </w:r>
      <w:proofErr w:type="spellStart"/>
      <w:r w:rsidRPr="007F048A">
        <w:rPr>
          <w:rFonts w:ascii="Trebuchet MS" w:eastAsia="Arial-BoldMT" w:hAnsi="Trebuchet MS"/>
          <w:b/>
          <w:bCs/>
          <w:lang w:eastAsia="zh-CN" w:bidi="ar"/>
        </w:rPr>
        <w:t>muncii</w:t>
      </w:r>
      <w:proofErr w:type="spellEnd"/>
      <w:r w:rsidRPr="007F048A">
        <w:rPr>
          <w:rFonts w:ascii="Trebuchet MS" w:hAnsi="Trebuchet MS"/>
          <w:lang w:eastAsia="zh-CN" w:bidi="ar"/>
        </w:rPr>
        <w:t xml:space="preserve"> ” cu ID </w:t>
      </w:r>
      <w:r w:rsidRPr="007F048A">
        <w:rPr>
          <w:rFonts w:ascii="Trebuchet MS" w:eastAsia="Arial-BoldMT" w:hAnsi="Trebuchet MS"/>
          <w:lang w:eastAsia="zh-CN" w:bidi="ar"/>
        </w:rPr>
        <w:t>153418</w:t>
      </w:r>
      <w:r w:rsidRPr="007F048A">
        <w:rPr>
          <w:rFonts w:ascii="Trebuchet MS" w:hAnsi="Trebuchet MS"/>
          <w:lang w:eastAsia="zh-CN" w:bidi="ar"/>
        </w:rPr>
        <w:t xml:space="preserve">, </w:t>
      </w:r>
      <w:proofErr w:type="spellStart"/>
      <w:r w:rsidRPr="007F048A">
        <w:rPr>
          <w:rFonts w:ascii="Trebuchet MS" w:hAnsi="Trebuchet MS"/>
          <w:bCs/>
          <w:lang w:val="en-GB"/>
        </w:rPr>
        <w:t>Axa</w:t>
      </w:r>
      <w:proofErr w:type="spellEnd"/>
      <w:r w:rsidRPr="007F048A">
        <w:rPr>
          <w:rFonts w:ascii="Trebuchet MS" w:hAnsi="Trebuchet MS"/>
          <w:bCs/>
          <w:lang w:val="en-GB"/>
        </w:rPr>
        <w:t xml:space="preserve"> </w:t>
      </w:r>
      <w:proofErr w:type="spellStart"/>
      <w:r w:rsidRPr="007F048A">
        <w:rPr>
          <w:rFonts w:ascii="Trebuchet MS" w:hAnsi="Trebuchet MS"/>
          <w:bCs/>
          <w:lang w:val="en-GB"/>
        </w:rPr>
        <w:t>Prioritară</w:t>
      </w:r>
      <w:proofErr w:type="spellEnd"/>
      <w:r w:rsidRPr="007F048A">
        <w:rPr>
          <w:rFonts w:ascii="Trebuchet MS" w:hAnsi="Trebuchet MS"/>
          <w:bCs/>
          <w:lang w:val="en-GB"/>
        </w:rPr>
        <w:t xml:space="preserve"> 1 - </w:t>
      </w:r>
      <w:proofErr w:type="spellStart"/>
      <w:r w:rsidRPr="007F048A">
        <w:rPr>
          <w:rFonts w:ascii="Trebuchet MS" w:hAnsi="Trebuchet MS"/>
          <w:bCs/>
          <w:lang w:val="en-GB"/>
        </w:rPr>
        <w:t>Iniţiativa</w:t>
      </w:r>
      <w:proofErr w:type="spellEnd"/>
      <w:r w:rsidRPr="007F048A">
        <w:rPr>
          <w:rFonts w:ascii="Trebuchet MS" w:hAnsi="Trebuchet MS"/>
          <w:bCs/>
          <w:lang w:val="en-GB"/>
        </w:rPr>
        <w:t xml:space="preserve"> </w:t>
      </w:r>
      <w:proofErr w:type="spellStart"/>
      <w:r w:rsidRPr="007F048A">
        <w:rPr>
          <w:rFonts w:ascii="Trebuchet MS" w:hAnsi="Trebuchet MS"/>
          <w:bCs/>
          <w:lang w:val="en-GB"/>
        </w:rPr>
        <w:t>Locuri</w:t>
      </w:r>
      <w:proofErr w:type="spellEnd"/>
      <w:r w:rsidRPr="007F048A">
        <w:rPr>
          <w:rFonts w:ascii="Trebuchet MS" w:hAnsi="Trebuchet MS"/>
          <w:bCs/>
          <w:lang w:val="en-GB"/>
        </w:rPr>
        <w:t xml:space="preserve"> de </w:t>
      </w:r>
      <w:proofErr w:type="spellStart"/>
      <w:r w:rsidRPr="007F048A">
        <w:rPr>
          <w:rFonts w:ascii="Trebuchet MS" w:hAnsi="Trebuchet MS"/>
          <w:bCs/>
          <w:lang w:val="en-GB"/>
        </w:rPr>
        <w:t>muncă</w:t>
      </w:r>
      <w:proofErr w:type="spellEnd"/>
      <w:r w:rsidRPr="007F048A">
        <w:rPr>
          <w:rFonts w:ascii="Trebuchet MS" w:hAnsi="Trebuchet MS"/>
          <w:bCs/>
          <w:lang w:val="en-GB"/>
        </w:rPr>
        <w:t xml:space="preserve"> </w:t>
      </w:r>
      <w:proofErr w:type="spellStart"/>
      <w:r w:rsidRPr="007F048A">
        <w:rPr>
          <w:rFonts w:ascii="Trebuchet MS" w:hAnsi="Trebuchet MS"/>
          <w:bCs/>
          <w:lang w:val="en-GB"/>
        </w:rPr>
        <w:t>pentru</w:t>
      </w:r>
      <w:proofErr w:type="spellEnd"/>
      <w:r w:rsidRPr="007F048A">
        <w:rPr>
          <w:rFonts w:ascii="Trebuchet MS" w:hAnsi="Trebuchet MS"/>
          <w:bCs/>
          <w:lang w:val="en-GB"/>
        </w:rPr>
        <w:t xml:space="preserve"> </w:t>
      </w:r>
      <w:proofErr w:type="spellStart"/>
      <w:r w:rsidRPr="007F048A">
        <w:rPr>
          <w:rFonts w:ascii="Trebuchet MS" w:hAnsi="Trebuchet MS"/>
          <w:bCs/>
          <w:lang w:val="en-GB"/>
        </w:rPr>
        <w:t>tineri</w:t>
      </w:r>
      <w:proofErr w:type="spellEnd"/>
      <w:r w:rsidRPr="007F048A">
        <w:rPr>
          <w:rFonts w:ascii="Trebuchet MS" w:hAnsi="Trebuchet MS"/>
          <w:bCs/>
        </w:rPr>
        <w:t>.</w:t>
      </w:r>
    </w:p>
    <w:p w14:paraId="389D1785" w14:textId="77777777" w:rsidR="00417EB1" w:rsidRPr="007F048A" w:rsidRDefault="00417EB1" w:rsidP="007F048A">
      <w:pPr>
        <w:pStyle w:val="Frspaiere"/>
        <w:rPr>
          <w:rFonts w:ascii="Trebuchet MS" w:hAnsi="Trebuchet MS"/>
          <w:bCs/>
          <w:lang w:eastAsia="zh-CN"/>
        </w:rPr>
      </w:pPr>
    </w:p>
    <w:p w14:paraId="7D9C2254" w14:textId="4283E791" w:rsidR="00417EB1" w:rsidRPr="007F048A" w:rsidRDefault="00000000" w:rsidP="007F048A">
      <w:pPr>
        <w:pStyle w:val="Frspaiere"/>
        <w:rPr>
          <w:rFonts w:ascii="Trebuchet MS" w:hAnsi="Trebuchet MS"/>
        </w:rPr>
      </w:pPr>
      <w:proofErr w:type="spellStart"/>
      <w:r w:rsidRPr="007F048A">
        <w:rPr>
          <w:rFonts w:ascii="Trebuchet MS" w:hAnsi="Trebuchet MS"/>
          <w:lang w:eastAsia="zh-CN" w:bidi="ar"/>
        </w:rPr>
        <w:t>Realizarea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achiziției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necesară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implementării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planurilor</w:t>
      </w:r>
      <w:proofErr w:type="spellEnd"/>
      <w:r w:rsidRPr="007F048A">
        <w:rPr>
          <w:rFonts w:ascii="Trebuchet MS" w:hAnsi="Trebuchet MS"/>
          <w:lang w:eastAsia="zh-CN" w:bidi="ar"/>
        </w:rPr>
        <w:t xml:space="preserve"> de </w:t>
      </w:r>
      <w:proofErr w:type="spellStart"/>
      <w:r w:rsidRPr="007F048A">
        <w:rPr>
          <w:rFonts w:ascii="Trebuchet MS" w:hAnsi="Trebuchet MS"/>
          <w:lang w:eastAsia="zh-CN" w:bidi="ar"/>
        </w:rPr>
        <w:t>afaceri</w:t>
      </w:r>
      <w:proofErr w:type="spellEnd"/>
      <w:r w:rsidRPr="007F048A">
        <w:rPr>
          <w:rFonts w:ascii="Trebuchet MS" w:hAnsi="Trebuchet MS"/>
          <w:lang w:eastAsia="zh-CN" w:bidi="ar"/>
        </w:rPr>
        <w:t xml:space="preserve"> de către Beneficiarul </w:t>
      </w:r>
      <w:r w:rsidR="007F048A">
        <w:rPr>
          <w:rFonts w:ascii="Trebuchet MS" w:hAnsi="Trebuchet MS"/>
          <w:lang w:eastAsia="zh-CN" w:bidi="ar"/>
        </w:rPr>
        <w:t>a</w:t>
      </w:r>
      <w:r w:rsidRPr="007F048A">
        <w:rPr>
          <w:rFonts w:ascii="Trebuchet MS" w:hAnsi="Trebuchet MS"/>
          <w:lang w:eastAsia="zh-CN" w:bidi="ar"/>
        </w:rPr>
        <w:t xml:space="preserve">jutorului de </w:t>
      </w:r>
      <w:proofErr w:type="spellStart"/>
      <w:r w:rsidRPr="007F048A">
        <w:rPr>
          <w:rFonts w:ascii="Trebuchet MS" w:hAnsi="Trebuchet MS"/>
          <w:lang w:eastAsia="zh-CN" w:bidi="ar"/>
        </w:rPr>
        <w:t>minimis</w:t>
      </w:r>
      <w:proofErr w:type="spellEnd"/>
      <w:r w:rsidRPr="007F048A">
        <w:rPr>
          <w:rFonts w:ascii="Trebuchet MS" w:hAnsi="Trebuchet MS"/>
          <w:lang w:eastAsia="zh-CN" w:bidi="ar"/>
        </w:rPr>
        <w:t xml:space="preserve"> se </w:t>
      </w:r>
      <w:proofErr w:type="spellStart"/>
      <w:r w:rsidRPr="007F048A">
        <w:rPr>
          <w:rFonts w:ascii="Trebuchet MS" w:hAnsi="Trebuchet MS"/>
          <w:lang w:eastAsia="zh-CN" w:bidi="ar"/>
        </w:rPr>
        <w:t>va</w:t>
      </w:r>
      <w:proofErr w:type="spellEnd"/>
      <w:r w:rsidRPr="007F048A">
        <w:rPr>
          <w:rFonts w:ascii="Trebuchet MS" w:hAnsi="Trebuchet MS"/>
          <w:lang w:eastAsia="zh-CN" w:bidi="ar"/>
        </w:rPr>
        <w:t xml:space="preserve"> face cu </w:t>
      </w:r>
      <w:proofErr w:type="spellStart"/>
      <w:r w:rsidRPr="007F048A">
        <w:rPr>
          <w:rFonts w:ascii="Trebuchet MS" w:hAnsi="Trebuchet MS"/>
          <w:lang w:eastAsia="zh-CN" w:bidi="ar"/>
        </w:rPr>
        <w:t>respectarea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principiilor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economicității</w:t>
      </w:r>
      <w:proofErr w:type="spellEnd"/>
      <w:r w:rsidRPr="007F048A">
        <w:rPr>
          <w:rFonts w:ascii="Trebuchet MS" w:hAnsi="Trebuchet MS"/>
          <w:lang w:eastAsia="zh-CN" w:bidi="ar"/>
        </w:rPr>
        <w:t xml:space="preserve">, </w:t>
      </w:r>
      <w:proofErr w:type="spellStart"/>
      <w:r w:rsidRPr="007F048A">
        <w:rPr>
          <w:rFonts w:ascii="Trebuchet MS" w:hAnsi="Trebuchet MS"/>
          <w:lang w:eastAsia="zh-CN" w:bidi="ar"/>
        </w:rPr>
        <w:t>eficienței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şi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eficacității</w:t>
      </w:r>
      <w:proofErr w:type="spellEnd"/>
      <w:r w:rsidRPr="007F048A">
        <w:rPr>
          <w:rFonts w:ascii="Trebuchet MS" w:hAnsi="Trebuchet MS"/>
          <w:lang w:eastAsia="zh-CN" w:bidi="ar"/>
        </w:rPr>
        <w:t xml:space="preserve">. </w:t>
      </w:r>
      <w:proofErr w:type="spellStart"/>
      <w:r w:rsidRPr="007F048A">
        <w:rPr>
          <w:rFonts w:ascii="Trebuchet MS" w:hAnsi="Trebuchet MS"/>
          <w:lang w:eastAsia="zh-CN" w:bidi="ar"/>
        </w:rPr>
        <w:t>Beneficiarul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ajutorului</w:t>
      </w:r>
      <w:proofErr w:type="spellEnd"/>
      <w:r w:rsidRPr="007F048A">
        <w:rPr>
          <w:rFonts w:ascii="Trebuchet MS" w:hAnsi="Trebuchet MS"/>
          <w:lang w:eastAsia="zh-CN" w:bidi="ar"/>
        </w:rPr>
        <w:t xml:space="preserve"> de minimis </w:t>
      </w:r>
      <w:proofErr w:type="spellStart"/>
      <w:r w:rsidRPr="007F048A">
        <w:rPr>
          <w:rFonts w:ascii="Trebuchet MS" w:hAnsi="Trebuchet MS"/>
          <w:lang w:eastAsia="zh-CN" w:bidi="ar"/>
        </w:rPr>
        <w:t>va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întreprinde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toate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măsurile</w:t>
      </w:r>
      <w:proofErr w:type="spellEnd"/>
      <w:r w:rsidRPr="007F048A">
        <w:rPr>
          <w:rFonts w:ascii="Trebuchet MS" w:hAnsi="Trebuchet MS"/>
          <w:lang w:eastAsia="zh-CN" w:bidi="ar"/>
        </w:rPr>
        <w:t xml:space="preserve"> pe care le </w:t>
      </w:r>
      <w:proofErr w:type="spellStart"/>
      <w:r w:rsidRPr="007F048A">
        <w:rPr>
          <w:rFonts w:ascii="Trebuchet MS" w:hAnsi="Trebuchet MS"/>
          <w:lang w:eastAsia="zh-CN" w:bidi="ar"/>
        </w:rPr>
        <w:t>consideră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necesare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vederea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respectării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acestor</w:t>
      </w:r>
      <w:proofErr w:type="spellEnd"/>
      <w:r w:rsidRPr="007F048A">
        <w:rPr>
          <w:rFonts w:ascii="Trebuchet MS" w:hAnsi="Trebuchet MS"/>
          <w:lang w:eastAsia="zh-CN" w:bidi="ar"/>
        </w:rPr>
        <w:t xml:space="preserve"> principii </w:t>
      </w:r>
      <w:proofErr w:type="spellStart"/>
      <w:r w:rsidRPr="007F048A">
        <w:rPr>
          <w:rFonts w:ascii="Trebuchet MS" w:hAnsi="Trebuchet MS"/>
          <w:lang w:eastAsia="zh-CN" w:bidi="ar"/>
        </w:rPr>
        <w:t>şi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va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respecta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principiul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tratamentului</w:t>
      </w:r>
      <w:proofErr w:type="spellEnd"/>
      <w:r w:rsidRPr="007F048A">
        <w:rPr>
          <w:rFonts w:ascii="Trebuchet MS" w:hAnsi="Trebuchet MS"/>
          <w:lang w:eastAsia="zh-CN" w:bidi="ar"/>
        </w:rPr>
        <w:t xml:space="preserve"> egal, </w:t>
      </w:r>
      <w:proofErr w:type="spellStart"/>
      <w:r w:rsidRPr="007F048A">
        <w:rPr>
          <w:rFonts w:ascii="Trebuchet MS" w:hAnsi="Trebuchet MS"/>
          <w:lang w:eastAsia="zh-CN" w:bidi="ar"/>
        </w:rPr>
        <w:t>principiul</w:t>
      </w:r>
      <w:proofErr w:type="spellEnd"/>
      <w:r w:rsidRPr="007F048A">
        <w:rPr>
          <w:rFonts w:ascii="Trebuchet MS" w:hAnsi="Trebuchet MS"/>
          <w:lang w:eastAsia="zh-CN" w:bidi="ar"/>
        </w:rPr>
        <w:t xml:space="preserve"> non </w:t>
      </w:r>
      <w:proofErr w:type="spellStart"/>
      <w:r w:rsidRPr="007F048A">
        <w:rPr>
          <w:rFonts w:ascii="Trebuchet MS" w:hAnsi="Trebuchet MS"/>
          <w:lang w:eastAsia="zh-CN" w:bidi="ar"/>
        </w:rPr>
        <w:t>discriminării</w:t>
      </w:r>
      <w:proofErr w:type="spellEnd"/>
      <w:r w:rsidRPr="007F048A">
        <w:rPr>
          <w:rFonts w:ascii="Trebuchet MS" w:hAnsi="Trebuchet MS"/>
          <w:lang w:eastAsia="zh-CN" w:bidi="ar"/>
        </w:rPr>
        <w:t xml:space="preserve">, </w:t>
      </w:r>
      <w:proofErr w:type="spellStart"/>
      <w:r w:rsidRPr="007F048A">
        <w:rPr>
          <w:rFonts w:ascii="Trebuchet MS" w:hAnsi="Trebuchet MS"/>
          <w:lang w:eastAsia="zh-CN" w:bidi="ar"/>
        </w:rPr>
        <w:t>principiul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transparenţei</w:t>
      </w:r>
      <w:proofErr w:type="spellEnd"/>
      <w:r w:rsidRPr="007F048A">
        <w:rPr>
          <w:rFonts w:ascii="Trebuchet MS" w:hAnsi="Trebuchet MS"/>
          <w:lang w:eastAsia="zh-CN" w:bidi="ar"/>
        </w:rPr>
        <w:t xml:space="preserve">. </w:t>
      </w:r>
    </w:p>
    <w:p w14:paraId="5C09F3EC" w14:textId="77777777" w:rsidR="007F048A" w:rsidRDefault="007F048A" w:rsidP="007F048A">
      <w:pPr>
        <w:pStyle w:val="Frspaiere"/>
        <w:rPr>
          <w:rFonts w:ascii="Trebuchet MS" w:hAnsi="Trebuchet MS"/>
          <w:lang w:eastAsia="zh-CN" w:bidi="ar"/>
        </w:rPr>
      </w:pPr>
    </w:p>
    <w:p w14:paraId="69DDE8A0" w14:textId="0A7C4259" w:rsidR="00417EB1" w:rsidRPr="007F048A" w:rsidRDefault="00000000" w:rsidP="007F048A">
      <w:pPr>
        <w:pStyle w:val="Frspaiere"/>
        <w:rPr>
          <w:rFonts w:ascii="Trebuchet MS" w:hAnsi="Trebuchet MS"/>
        </w:rPr>
      </w:pPr>
      <w:r w:rsidRPr="007F048A">
        <w:rPr>
          <w:rFonts w:ascii="Trebuchet MS" w:hAnsi="Trebuchet MS"/>
          <w:lang w:eastAsia="zh-CN" w:bidi="ar"/>
        </w:rPr>
        <w:t xml:space="preserve">Oferta </w:t>
      </w:r>
      <w:proofErr w:type="spellStart"/>
      <w:r w:rsidRPr="007F048A">
        <w:rPr>
          <w:rFonts w:ascii="Trebuchet MS" w:hAnsi="Trebuchet MS"/>
          <w:lang w:eastAsia="zh-CN" w:bidi="ar"/>
        </w:rPr>
        <w:t>câştigătoare</w:t>
      </w:r>
      <w:proofErr w:type="spellEnd"/>
      <w:r w:rsidRPr="007F048A">
        <w:rPr>
          <w:rFonts w:ascii="Trebuchet MS" w:hAnsi="Trebuchet MS"/>
          <w:lang w:eastAsia="zh-CN" w:bidi="ar"/>
        </w:rPr>
        <w:t xml:space="preserve"> va fi </w:t>
      </w:r>
      <w:proofErr w:type="spellStart"/>
      <w:r w:rsidRPr="007F048A">
        <w:rPr>
          <w:rFonts w:ascii="Trebuchet MS" w:hAnsi="Trebuchet MS"/>
          <w:lang w:eastAsia="zh-CN" w:bidi="ar"/>
        </w:rPr>
        <w:t>aleasă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respectând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principiile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economicității</w:t>
      </w:r>
      <w:proofErr w:type="spellEnd"/>
      <w:r w:rsidRPr="007F048A">
        <w:rPr>
          <w:rFonts w:ascii="Trebuchet MS" w:hAnsi="Trebuchet MS"/>
          <w:lang w:eastAsia="zh-CN" w:bidi="ar"/>
        </w:rPr>
        <w:t xml:space="preserve">, </w:t>
      </w:r>
      <w:proofErr w:type="spellStart"/>
      <w:r w:rsidRPr="007F048A">
        <w:rPr>
          <w:rFonts w:ascii="Trebuchet MS" w:hAnsi="Trebuchet MS"/>
          <w:lang w:eastAsia="zh-CN" w:bidi="ar"/>
        </w:rPr>
        <w:t>eficienței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şi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eficacității</w:t>
      </w:r>
      <w:proofErr w:type="spellEnd"/>
      <w:r w:rsidRPr="007F048A">
        <w:rPr>
          <w:rFonts w:ascii="Trebuchet MS" w:hAnsi="Trebuchet MS"/>
          <w:lang w:eastAsia="zh-CN" w:bidi="ar"/>
        </w:rPr>
        <w:t xml:space="preserve">, </w:t>
      </w:r>
      <w:proofErr w:type="spellStart"/>
      <w:r w:rsidRPr="007F048A">
        <w:rPr>
          <w:rFonts w:ascii="Trebuchet MS" w:hAnsi="Trebuchet MS"/>
          <w:lang w:eastAsia="zh-CN" w:bidi="ar"/>
        </w:rPr>
        <w:t>respectiv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oferta</w:t>
      </w:r>
      <w:proofErr w:type="spellEnd"/>
      <w:r w:rsidRPr="007F048A">
        <w:rPr>
          <w:rFonts w:ascii="Trebuchet MS" w:hAnsi="Trebuchet MS"/>
          <w:lang w:eastAsia="zh-CN" w:bidi="ar"/>
        </w:rPr>
        <w:t xml:space="preserve"> cu </w:t>
      </w:r>
      <w:proofErr w:type="spellStart"/>
      <w:r w:rsidRPr="007F048A">
        <w:rPr>
          <w:rFonts w:ascii="Trebuchet MS" w:hAnsi="Trebuchet MS"/>
          <w:lang w:eastAsia="zh-CN" w:bidi="ar"/>
        </w:rPr>
        <w:t>prețul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cel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mai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scăzut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situația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</w:t>
      </w:r>
      <w:proofErr w:type="spellEnd"/>
      <w:r w:rsidRPr="007F048A">
        <w:rPr>
          <w:rFonts w:ascii="Trebuchet MS" w:hAnsi="Trebuchet MS"/>
          <w:lang w:eastAsia="zh-CN" w:bidi="ar"/>
        </w:rPr>
        <w:t xml:space="preserve"> care </w:t>
      </w:r>
      <w:proofErr w:type="spellStart"/>
      <w:r w:rsidRPr="007F048A">
        <w:rPr>
          <w:rFonts w:ascii="Trebuchet MS" w:hAnsi="Trebuchet MS"/>
          <w:lang w:eastAsia="zh-CN" w:bidi="ar"/>
        </w:rPr>
        <w:t>caracteristicile</w:t>
      </w:r>
      <w:proofErr w:type="spellEnd"/>
      <w:r w:rsidRPr="007F048A">
        <w:rPr>
          <w:rFonts w:ascii="Trebuchet MS" w:hAnsi="Trebuchet MS"/>
          <w:lang w:eastAsia="zh-CN" w:bidi="ar"/>
        </w:rPr>
        <w:t>/</w:t>
      </w:r>
      <w:proofErr w:type="spellStart"/>
      <w:r w:rsidRPr="007F048A">
        <w:rPr>
          <w:rFonts w:ascii="Trebuchet MS" w:hAnsi="Trebuchet MS"/>
          <w:lang w:eastAsia="zh-CN" w:bidi="ar"/>
        </w:rPr>
        <w:t>cerințele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tehnice</w:t>
      </w:r>
      <w:proofErr w:type="spellEnd"/>
      <w:r w:rsidRPr="007F048A">
        <w:rPr>
          <w:rFonts w:ascii="Trebuchet MS" w:hAnsi="Trebuchet MS"/>
          <w:lang w:eastAsia="zh-CN" w:bidi="ar"/>
        </w:rPr>
        <w:t xml:space="preserve"> sunt </w:t>
      </w:r>
      <w:proofErr w:type="spellStart"/>
      <w:r w:rsidRPr="007F048A">
        <w:rPr>
          <w:rFonts w:ascii="Trebuchet MS" w:hAnsi="Trebuchet MS"/>
          <w:lang w:eastAsia="zh-CN" w:bidi="ar"/>
        </w:rPr>
        <w:t>foarte</w:t>
      </w:r>
      <w:proofErr w:type="spellEnd"/>
      <w:r w:rsidRPr="007F048A">
        <w:rPr>
          <w:rFonts w:ascii="Trebuchet MS" w:hAnsi="Trebuchet MS"/>
          <w:lang w:eastAsia="zh-CN" w:bidi="ar"/>
        </w:rPr>
        <w:t xml:space="preserve"> bine </w:t>
      </w:r>
      <w:proofErr w:type="spellStart"/>
      <w:r w:rsidRPr="007F048A">
        <w:rPr>
          <w:rFonts w:ascii="Trebuchet MS" w:hAnsi="Trebuchet MS"/>
          <w:lang w:eastAsia="zh-CN" w:bidi="ar"/>
        </w:rPr>
        <w:t>detaliate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şi</w:t>
      </w:r>
      <w:proofErr w:type="spellEnd"/>
      <w:r w:rsidRPr="007F048A">
        <w:rPr>
          <w:rFonts w:ascii="Trebuchet MS" w:hAnsi="Trebuchet MS"/>
          <w:lang w:eastAsia="zh-CN" w:bidi="ar"/>
        </w:rPr>
        <w:t xml:space="preserve"> se </w:t>
      </w:r>
      <w:proofErr w:type="spellStart"/>
      <w:r w:rsidRPr="007F048A">
        <w:rPr>
          <w:rFonts w:ascii="Trebuchet MS" w:hAnsi="Trebuchet MS"/>
          <w:lang w:eastAsia="zh-CN" w:bidi="ar"/>
        </w:rPr>
        <w:t>poate</w:t>
      </w:r>
      <w:proofErr w:type="spellEnd"/>
      <w:r w:rsidRPr="007F048A">
        <w:rPr>
          <w:rFonts w:ascii="Trebuchet MS" w:hAnsi="Trebuchet MS"/>
          <w:lang w:eastAsia="zh-CN" w:bidi="ar"/>
        </w:rPr>
        <w:t xml:space="preserve"> face </w:t>
      </w:r>
      <w:proofErr w:type="spellStart"/>
      <w:r w:rsidRPr="007F048A">
        <w:rPr>
          <w:rFonts w:ascii="Trebuchet MS" w:hAnsi="Trebuchet MS"/>
          <w:lang w:eastAsia="zh-CN" w:bidi="ar"/>
        </w:rPr>
        <w:t>departajare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doar</w:t>
      </w:r>
      <w:proofErr w:type="spellEnd"/>
      <w:r w:rsidRPr="007F048A">
        <w:rPr>
          <w:rFonts w:ascii="Trebuchet MS" w:hAnsi="Trebuchet MS"/>
          <w:lang w:eastAsia="zh-CN" w:bidi="ar"/>
        </w:rPr>
        <w:t xml:space="preserve"> pe </w:t>
      </w:r>
      <w:proofErr w:type="spellStart"/>
      <w:r w:rsidRPr="007F048A">
        <w:rPr>
          <w:rFonts w:ascii="Trebuchet MS" w:hAnsi="Trebuchet MS"/>
          <w:lang w:eastAsia="zh-CN" w:bidi="ar"/>
        </w:rPr>
        <w:t>baza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prețurilor</w:t>
      </w:r>
      <w:proofErr w:type="spellEnd"/>
      <w:r w:rsidRPr="007F048A">
        <w:rPr>
          <w:rFonts w:ascii="Trebuchet MS" w:hAnsi="Trebuchet MS"/>
          <w:lang w:eastAsia="zh-CN" w:bidi="ar"/>
        </w:rPr>
        <w:t xml:space="preserve">. </w:t>
      </w:r>
    </w:p>
    <w:p w14:paraId="0EA2AC95" w14:textId="77777777" w:rsidR="007F048A" w:rsidRDefault="007F048A" w:rsidP="007F048A">
      <w:pPr>
        <w:pStyle w:val="Frspaiere"/>
        <w:rPr>
          <w:rFonts w:ascii="Trebuchet MS" w:hAnsi="Trebuchet MS"/>
          <w:lang w:eastAsia="zh-CN" w:bidi="ar"/>
        </w:rPr>
      </w:pPr>
    </w:p>
    <w:p w14:paraId="01322290" w14:textId="04DF894B" w:rsidR="00417EB1" w:rsidRPr="007F048A" w:rsidRDefault="00000000" w:rsidP="007F048A">
      <w:pPr>
        <w:pStyle w:val="Frspaiere"/>
        <w:rPr>
          <w:rFonts w:ascii="Trebuchet MS" w:hAnsi="Trebuchet MS"/>
        </w:rPr>
      </w:pPr>
      <w:r w:rsidRPr="007F048A">
        <w:rPr>
          <w:rFonts w:ascii="Trebuchet MS" w:hAnsi="Trebuchet MS"/>
          <w:lang w:eastAsia="zh-CN" w:bidi="ar"/>
        </w:rPr>
        <w:t xml:space="preserve">Pentru alegerea ofertei se </w:t>
      </w:r>
      <w:proofErr w:type="spellStart"/>
      <w:r w:rsidRPr="007F048A">
        <w:rPr>
          <w:rFonts w:ascii="Trebuchet MS" w:hAnsi="Trebuchet MS"/>
          <w:lang w:eastAsia="zh-CN" w:bidi="ar"/>
        </w:rPr>
        <w:t>vor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avea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vedere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următoarele</w:t>
      </w:r>
      <w:proofErr w:type="spellEnd"/>
      <w:r w:rsidRPr="007F048A">
        <w:rPr>
          <w:rFonts w:ascii="Trebuchet MS" w:hAnsi="Trebuchet MS"/>
          <w:lang w:eastAsia="zh-CN" w:bidi="ar"/>
        </w:rPr>
        <w:t xml:space="preserve">: </w:t>
      </w:r>
    </w:p>
    <w:p w14:paraId="7B649905" w14:textId="77777777" w:rsidR="00417EB1" w:rsidRPr="007F048A" w:rsidRDefault="00000000" w:rsidP="007F048A">
      <w:pPr>
        <w:pStyle w:val="Frspaiere"/>
        <w:rPr>
          <w:rFonts w:ascii="Trebuchet MS" w:hAnsi="Trebuchet MS"/>
        </w:rPr>
      </w:pPr>
      <w:r w:rsidRPr="007F048A">
        <w:rPr>
          <w:rFonts w:ascii="Trebuchet MS" w:hAnsi="Trebuchet MS"/>
          <w:lang w:eastAsia="zh-CN" w:bidi="ar"/>
        </w:rPr>
        <w:t xml:space="preserve">- </w:t>
      </w:r>
      <w:proofErr w:type="spellStart"/>
      <w:r w:rsidRPr="007F048A">
        <w:rPr>
          <w:rFonts w:ascii="Trebuchet MS" w:hAnsi="Trebuchet MS"/>
          <w:lang w:eastAsia="zh-CN" w:bidi="ar"/>
        </w:rPr>
        <w:t>încadrarea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valoarea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estimată</w:t>
      </w:r>
      <w:proofErr w:type="spellEnd"/>
      <w:r w:rsidRPr="007F048A">
        <w:rPr>
          <w:rFonts w:ascii="Trebuchet MS" w:hAnsi="Trebuchet MS"/>
          <w:lang w:eastAsia="zh-CN" w:bidi="ar"/>
        </w:rPr>
        <w:t xml:space="preserve">, </w:t>
      </w:r>
      <w:proofErr w:type="spellStart"/>
      <w:r w:rsidRPr="007F048A">
        <w:rPr>
          <w:rFonts w:ascii="Trebuchet MS" w:hAnsi="Trebuchet MS"/>
          <w:lang w:eastAsia="zh-CN" w:bidi="ar"/>
        </w:rPr>
        <w:t>respectiv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bugetul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aprobat</w:t>
      </w:r>
      <w:proofErr w:type="spellEnd"/>
      <w:r w:rsidRPr="007F048A">
        <w:rPr>
          <w:rFonts w:ascii="Trebuchet MS" w:hAnsi="Trebuchet MS"/>
          <w:lang w:eastAsia="zh-CN" w:bidi="ar"/>
        </w:rPr>
        <w:t xml:space="preserve"> al </w:t>
      </w:r>
      <w:proofErr w:type="spellStart"/>
      <w:r w:rsidRPr="007F048A">
        <w:rPr>
          <w:rFonts w:ascii="Trebuchet MS" w:hAnsi="Trebuchet MS"/>
          <w:lang w:eastAsia="zh-CN" w:bidi="ar"/>
        </w:rPr>
        <w:t>planului</w:t>
      </w:r>
      <w:proofErr w:type="spellEnd"/>
      <w:r w:rsidRPr="007F048A">
        <w:rPr>
          <w:rFonts w:ascii="Trebuchet MS" w:hAnsi="Trebuchet MS"/>
          <w:lang w:eastAsia="zh-CN" w:bidi="ar"/>
        </w:rPr>
        <w:t xml:space="preserve"> de </w:t>
      </w:r>
      <w:proofErr w:type="spellStart"/>
      <w:r w:rsidRPr="007F048A">
        <w:rPr>
          <w:rFonts w:ascii="Trebuchet MS" w:hAnsi="Trebuchet MS"/>
          <w:lang w:eastAsia="zh-CN" w:bidi="ar"/>
        </w:rPr>
        <w:t>afaceri</w:t>
      </w:r>
      <w:proofErr w:type="spellEnd"/>
      <w:r w:rsidRPr="007F048A">
        <w:rPr>
          <w:rFonts w:ascii="Trebuchet MS" w:hAnsi="Trebuchet MS"/>
          <w:lang w:eastAsia="zh-CN" w:bidi="ar"/>
        </w:rPr>
        <w:t xml:space="preserve">, </w:t>
      </w:r>
    </w:p>
    <w:p w14:paraId="5D4F432F" w14:textId="77777777" w:rsidR="00417EB1" w:rsidRPr="007F048A" w:rsidRDefault="00000000" w:rsidP="007F048A">
      <w:pPr>
        <w:pStyle w:val="Frspaiere"/>
        <w:rPr>
          <w:rFonts w:ascii="Trebuchet MS" w:hAnsi="Trebuchet MS"/>
        </w:rPr>
      </w:pPr>
      <w:r w:rsidRPr="007F048A">
        <w:rPr>
          <w:rFonts w:ascii="Trebuchet MS" w:hAnsi="Trebuchet MS"/>
          <w:lang w:eastAsia="zh-CN" w:bidi="ar"/>
        </w:rPr>
        <w:t xml:space="preserve">- </w:t>
      </w:r>
      <w:proofErr w:type="spellStart"/>
      <w:r w:rsidRPr="007F048A">
        <w:rPr>
          <w:rFonts w:ascii="Trebuchet MS" w:hAnsi="Trebuchet MS"/>
          <w:lang w:eastAsia="zh-CN" w:bidi="ar"/>
        </w:rPr>
        <w:t>respectarea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caracteristicilor</w:t>
      </w:r>
      <w:proofErr w:type="spellEnd"/>
      <w:r w:rsidRPr="007F048A">
        <w:rPr>
          <w:rFonts w:ascii="Trebuchet MS" w:hAnsi="Trebuchet MS"/>
          <w:lang w:eastAsia="zh-CN" w:bidi="ar"/>
        </w:rPr>
        <w:t>/</w:t>
      </w:r>
      <w:proofErr w:type="spellStart"/>
      <w:r w:rsidRPr="007F048A">
        <w:rPr>
          <w:rFonts w:ascii="Trebuchet MS" w:hAnsi="Trebuchet MS"/>
          <w:lang w:eastAsia="zh-CN" w:bidi="ar"/>
        </w:rPr>
        <w:t>cerințelor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prevăzute</w:t>
      </w:r>
      <w:proofErr w:type="spellEnd"/>
      <w:r w:rsidRPr="007F048A">
        <w:rPr>
          <w:rFonts w:ascii="Trebuchet MS" w:hAnsi="Trebuchet MS"/>
          <w:lang w:eastAsia="zh-CN" w:bidi="ar"/>
        </w:rPr>
        <w:t xml:space="preserve">, </w:t>
      </w:r>
    </w:p>
    <w:p w14:paraId="44D15CE2" w14:textId="77777777" w:rsidR="00417EB1" w:rsidRPr="007F048A" w:rsidRDefault="00000000" w:rsidP="007F048A">
      <w:pPr>
        <w:pStyle w:val="Frspaiere"/>
        <w:rPr>
          <w:rFonts w:ascii="Trebuchet MS" w:hAnsi="Trebuchet MS"/>
        </w:rPr>
      </w:pPr>
      <w:r w:rsidRPr="007F048A">
        <w:rPr>
          <w:rFonts w:ascii="Trebuchet MS" w:hAnsi="Trebuchet MS"/>
          <w:lang w:eastAsia="zh-CN" w:bidi="ar"/>
        </w:rPr>
        <w:t xml:space="preserve">- </w:t>
      </w:r>
      <w:proofErr w:type="spellStart"/>
      <w:r w:rsidRPr="007F048A">
        <w:rPr>
          <w:rFonts w:ascii="Trebuchet MS" w:hAnsi="Trebuchet MS"/>
          <w:lang w:eastAsia="zh-CN" w:bidi="ar"/>
        </w:rPr>
        <w:t>depunerea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tuturor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documentelor</w:t>
      </w:r>
      <w:proofErr w:type="spellEnd"/>
      <w:r w:rsidRPr="007F048A">
        <w:rPr>
          <w:rFonts w:ascii="Trebuchet MS" w:hAnsi="Trebuchet MS"/>
          <w:lang w:eastAsia="zh-CN" w:bidi="ar"/>
        </w:rPr>
        <w:t>(</w:t>
      </w:r>
      <w:proofErr w:type="spellStart"/>
      <w:r w:rsidRPr="007F048A">
        <w:rPr>
          <w:rFonts w:ascii="Trebuchet MS" w:hAnsi="Trebuchet MS"/>
          <w:lang w:eastAsia="zh-CN" w:bidi="ar"/>
        </w:rPr>
        <w:t>dacă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este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cazul</w:t>
      </w:r>
      <w:proofErr w:type="spellEnd"/>
      <w:r w:rsidRPr="007F048A">
        <w:rPr>
          <w:rFonts w:ascii="Trebuchet MS" w:hAnsi="Trebuchet MS"/>
          <w:lang w:eastAsia="zh-CN" w:bidi="ar"/>
        </w:rPr>
        <w:t xml:space="preserve">) </w:t>
      </w:r>
      <w:proofErr w:type="spellStart"/>
      <w:r w:rsidRPr="007F048A">
        <w:rPr>
          <w:rFonts w:ascii="Trebuchet MS" w:hAnsi="Trebuchet MS"/>
          <w:lang w:eastAsia="zh-CN" w:bidi="ar"/>
        </w:rPr>
        <w:t>şi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îndeplinirea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tuturor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cerințelor</w:t>
      </w:r>
      <w:proofErr w:type="spellEnd"/>
      <w:r w:rsidRPr="007F048A">
        <w:rPr>
          <w:rFonts w:ascii="Trebuchet MS" w:hAnsi="Trebuchet MS"/>
          <w:lang w:eastAsia="zh-CN" w:bidi="ar"/>
        </w:rPr>
        <w:t>(</w:t>
      </w:r>
      <w:proofErr w:type="spellStart"/>
      <w:r w:rsidRPr="007F048A">
        <w:rPr>
          <w:rFonts w:ascii="Trebuchet MS" w:hAnsi="Trebuchet MS"/>
          <w:lang w:eastAsia="zh-CN" w:bidi="ar"/>
        </w:rPr>
        <w:t>dacă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este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cazul</w:t>
      </w:r>
      <w:proofErr w:type="spellEnd"/>
      <w:r w:rsidRPr="007F048A">
        <w:rPr>
          <w:rFonts w:ascii="Trebuchet MS" w:hAnsi="Trebuchet MS"/>
          <w:lang w:eastAsia="zh-CN" w:bidi="ar"/>
        </w:rPr>
        <w:t xml:space="preserve">), </w:t>
      </w:r>
    </w:p>
    <w:p w14:paraId="2EE518C7" w14:textId="77777777" w:rsidR="00417EB1" w:rsidRPr="007F048A" w:rsidRDefault="00000000" w:rsidP="007F048A">
      <w:pPr>
        <w:pStyle w:val="Frspaiere"/>
        <w:rPr>
          <w:rFonts w:ascii="Trebuchet MS" w:hAnsi="Trebuchet MS"/>
        </w:rPr>
      </w:pPr>
      <w:r w:rsidRPr="007F048A">
        <w:rPr>
          <w:rFonts w:ascii="Trebuchet MS" w:hAnsi="Trebuchet MS"/>
          <w:lang w:eastAsia="zh-CN" w:bidi="ar"/>
        </w:rPr>
        <w:t xml:space="preserve">- </w:t>
      </w:r>
      <w:proofErr w:type="spellStart"/>
      <w:r w:rsidRPr="007F048A">
        <w:rPr>
          <w:rFonts w:ascii="Trebuchet MS" w:hAnsi="Trebuchet MS"/>
          <w:lang w:eastAsia="zh-CN" w:bidi="ar"/>
        </w:rPr>
        <w:t>clasamentul</w:t>
      </w:r>
      <w:proofErr w:type="spellEnd"/>
      <w:r w:rsidRPr="007F048A">
        <w:rPr>
          <w:rFonts w:ascii="Trebuchet MS" w:hAnsi="Trebuchet MS"/>
          <w:lang w:eastAsia="zh-CN" w:bidi="ar"/>
        </w:rPr>
        <w:t xml:space="preserve"> </w:t>
      </w:r>
      <w:proofErr w:type="spellStart"/>
      <w:r w:rsidRPr="007F048A">
        <w:rPr>
          <w:rFonts w:ascii="Trebuchet MS" w:hAnsi="Trebuchet MS"/>
          <w:lang w:eastAsia="zh-CN" w:bidi="ar"/>
        </w:rPr>
        <w:t>ofertelor</w:t>
      </w:r>
      <w:proofErr w:type="spellEnd"/>
      <w:r w:rsidRPr="007F048A">
        <w:rPr>
          <w:rFonts w:ascii="Trebuchet MS" w:hAnsi="Trebuchet MS"/>
          <w:lang w:eastAsia="zh-CN" w:bidi="ar"/>
        </w:rPr>
        <w:t xml:space="preserve">. </w:t>
      </w:r>
    </w:p>
    <w:p w14:paraId="25F4597E" w14:textId="77777777" w:rsidR="00417EB1" w:rsidRPr="007F048A" w:rsidRDefault="00417EB1" w:rsidP="007F048A">
      <w:pPr>
        <w:pStyle w:val="Frspaiere"/>
        <w:rPr>
          <w:rFonts w:ascii="Trebuchet MS" w:hAnsi="Trebuchet MS"/>
        </w:rPr>
      </w:pPr>
    </w:p>
    <w:p w14:paraId="2A1A1064" w14:textId="77777777" w:rsidR="00417EB1" w:rsidRPr="007F048A" w:rsidRDefault="00417EB1" w:rsidP="007F048A">
      <w:pPr>
        <w:pStyle w:val="Frspaiere"/>
        <w:rPr>
          <w:rFonts w:ascii="Trebuchet MS" w:hAnsi="Trebuchet MS"/>
          <w:lang w:val="fr-FR"/>
        </w:rPr>
      </w:pPr>
    </w:p>
    <w:p w14:paraId="44F38918" w14:textId="77777777" w:rsidR="00417EB1" w:rsidRDefault="00000000"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Întocmit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</w:p>
    <w:p w14:paraId="4DDF4379" w14:textId="77777777" w:rsidR="00417EB1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.....................</w:t>
      </w:r>
    </w:p>
    <w:p w14:paraId="092C4610" w14:textId="77777777" w:rsidR="00417EB1" w:rsidRDefault="00417EB1">
      <w:pPr>
        <w:tabs>
          <w:tab w:val="left" w:pos="6645"/>
        </w:tabs>
        <w:spacing w:after="0" w:line="360" w:lineRule="auto"/>
        <w:ind w:left="567"/>
        <w:rPr>
          <w:rFonts w:ascii="Trebuchet MS" w:hAnsi="Trebuchet MS" w:cs="Trebuchet MS"/>
          <w:lang w:val="fr-FR"/>
        </w:rPr>
      </w:pPr>
    </w:p>
    <w:sectPr w:rsidR="00417EB1" w:rsidSect="007F0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440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0BAE" w14:textId="77777777" w:rsidR="00737A95" w:rsidRDefault="00737A95">
      <w:pPr>
        <w:spacing w:line="240" w:lineRule="auto"/>
      </w:pPr>
      <w:r>
        <w:separator/>
      </w:r>
    </w:p>
  </w:endnote>
  <w:endnote w:type="continuationSeparator" w:id="0">
    <w:p w14:paraId="358275FE" w14:textId="77777777" w:rsidR="00737A95" w:rsidRDefault="00737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Italic">
    <w:altName w:val="Segoe Print"/>
    <w:charset w:val="00"/>
    <w:family w:val="auto"/>
    <w:pitch w:val="default"/>
  </w:font>
  <w:font w:name="TrebuchetMS-Bold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68CC" w14:textId="77777777" w:rsidR="00417EB1" w:rsidRDefault="00417EB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703233"/>
    </w:sdtPr>
    <w:sdtContent>
      <w:p w14:paraId="237653F7" w14:textId="77777777" w:rsidR="00417EB1" w:rsidRDefault="0000000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D7FF91C" w14:textId="77777777" w:rsidR="00417EB1" w:rsidRDefault="0000000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114300" distR="114300" wp14:anchorId="20E2666A" wp14:editId="287FB226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45E213C7" wp14:editId="0D1D8712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40D385D8" wp14:editId="0DC2942D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845A80" w14:textId="77777777" w:rsidR="00417EB1" w:rsidRDefault="00417EB1">
    <w:pPr>
      <w:pStyle w:val="Subsol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37B2" w14:textId="77777777" w:rsidR="00417EB1" w:rsidRDefault="00417EB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C3F6" w14:textId="77777777" w:rsidR="00737A95" w:rsidRDefault="00737A95">
      <w:pPr>
        <w:spacing w:after="0"/>
      </w:pPr>
      <w:r>
        <w:separator/>
      </w:r>
    </w:p>
  </w:footnote>
  <w:footnote w:type="continuationSeparator" w:id="0">
    <w:p w14:paraId="237035D3" w14:textId="77777777" w:rsidR="00737A95" w:rsidRDefault="00737A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606" w14:textId="77777777" w:rsidR="00417EB1" w:rsidRDefault="00417EB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BB17" w14:textId="77777777" w:rsidR="00417EB1" w:rsidRDefault="00000000">
    <w:pPr>
      <w:pStyle w:val="Antet"/>
      <w:jc w:val="center"/>
    </w:pPr>
    <w:r>
      <w:rPr>
        <w:noProof/>
        <w:lang w:eastAsia="en-GB"/>
      </w:rPr>
      <w:drawing>
        <wp:inline distT="0" distB="0" distL="0" distR="0" wp14:anchorId="1AC634A3" wp14:editId="40DE07EA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736E" w14:textId="77777777" w:rsidR="00417EB1" w:rsidRDefault="00417EB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17EB1"/>
    <w:rsid w:val="004C6E71"/>
    <w:rsid w:val="005B1626"/>
    <w:rsid w:val="005D4E5F"/>
    <w:rsid w:val="005D617E"/>
    <w:rsid w:val="00600563"/>
    <w:rsid w:val="00624836"/>
    <w:rsid w:val="007147D3"/>
    <w:rsid w:val="00737A95"/>
    <w:rsid w:val="007708B3"/>
    <w:rsid w:val="007F048A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DF740D"/>
    <w:rsid w:val="12994089"/>
    <w:rsid w:val="14591F3B"/>
    <w:rsid w:val="1A414B9D"/>
    <w:rsid w:val="24626D48"/>
    <w:rsid w:val="27CD64A0"/>
    <w:rsid w:val="28823561"/>
    <w:rsid w:val="2EEF02E8"/>
    <w:rsid w:val="35D758EF"/>
    <w:rsid w:val="3DC81272"/>
    <w:rsid w:val="45994B22"/>
    <w:rsid w:val="48354E35"/>
    <w:rsid w:val="49F619EE"/>
    <w:rsid w:val="529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90C"/>
  <w15:docId w15:val="{D3AB89C4-56BA-4FC0-B7BD-60D3D4BE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basedOn w:val="Fontdeparagrafimplicit"/>
    <w:link w:val="Antet"/>
    <w:uiPriority w:val="99"/>
    <w:qFormat/>
  </w:style>
  <w:style w:type="character" w:customStyle="1" w:styleId="SubsolCaracter">
    <w:name w:val="Subsol Caracter"/>
    <w:basedOn w:val="Fontdeparagrafimplicit"/>
    <w:link w:val="Subsol"/>
    <w:uiPriority w:val="99"/>
    <w:qFormat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23</cp:revision>
  <dcterms:created xsi:type="dcterms:W3CDTF">2020-07-25T16:25:00Z</dcterms:created>
  <dcterms:modified xsi:type="dcterms:W3CDTF">2023-01-11T18:56:00Z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