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rebuchet MS" w:hAnsi="Trebuchet MS" w:eastAsia="SimSun" w:cs="Trebuchet MS"/>
          <w:bCs/>
          <w:sz w:val="20"/>
          <w:szCs w:val="20"/>
          <w:lang w:val="en-GB" w:eastAsia="zh-CN"/>
        </w:rPr>
      </w:pPr>
      <w:r>
        <w:rPr>
          <w:rFonts w:ascii="Trebuchet MS" w:hAnsi="Trebuchet MS" w:eastAsia="SimSun" w:cs="Trebuchet MS"/>
          <w:bCs/>
          <w:sz w:val="20"/>
          <w:szCs w:val="20"/>
          <w:lang w:val="en-GB" w:eastAsia="zh-CN"/>
        </w:rPr>
        <w:t>Proiect co-finanţat din Fondul Social European prin Programul Operaţional Capital Uman 2014-2020</w:t>
      </w:r>
    </w:p>
    <w:p>
      <w:pPr>
        <w:spacing w:after="0" w:line="240" w:lineRule="auto"/>
        <w:jc w:val="both"/>
        <w:rPr>
          <w:rFonts w:ascii="Trebuchet MS" w:hAnsi="Trebuchet MS" w:eastAsia="SimSun" w:cs="Trebuchet MS"/>
          <w:color w:val="0D0D0D"/>
          <w:sz w:val="20"/>
          <w:szCs w:val="20"/>
          <w:lang w:val="en-GB" w:eastAsia="zh-CN" w:bidi="ar"/>
        </w:rPr>
      </w:pPr>
      <w:r>
        <w:rPr>
          <w:rFonts w:ascii="Trebuchet MS" w:hAnsi="Trebuchet MS" w:cs="Trebuchet MS"/>
          <w:bCs/>
          <w:sz w:val="20"/>
          <w:szCs w:val="20"/>
          <w:lang w:val="en-GB"/>
        </w:rPr>
        <w:t>Axa Prioritară 1 - Iniţiativa Locuri de muncă pentru tineri</w:t>
      </w:r>
    </w:p>
    <w:p>
      <w:pPr>
        <w:spacing w:after="0" w:line="240" w:lineRule="auto"/>
        <w:jc w:val="both"/>
        <w:rPr>
          <w:rFonts w:ascii="Trebuchet MS" w:hAnsi="Trebuchet MS" w:eastAsia="Arial-BoldMT" w:cs="Trebuchet MS"/>
          <w:b/>
          <w:bCs/>
          <w:color w:val="000000"/>
          <w:sz w:val="20"/>
          <w:szCs w:val="20"/>
          <w:lang w:val="en-GB" w:eastAsia="zh-CN" w:bidi="ar"/>
        </w:rPr>
      </w:pPr>
      <w:r>
        <w:rPr>
          <w:rFonts w:ascii="Trebuchet MS" w:hAnsi="Trebuchet MS" w:eastAsia="SimSun" w:cs="Trebuchet MS"/>
          <w:color w:val="0D0D0D"/>
          <w:sz w:val="20"/>
          <w:szCs w:val="20"/>
          <w:lang w:val="en-GB" w:eastAsia="zh-CN" w:bidi="ar"/>
        </w:rPr>
        <w:t>Titlul proiectului: “</w:t>
      </w:r>
      <w:r>
        <w:rPr>
          <w:rFonts w:ascii="Trebuchet MS" w:hAnsi="Trebuchet MS" w:eastAsia="Arial-BoldMT" w:cs="Trebuchet MS"/>
          <w:b/>
          <w:bCs/>
          <w:color w:val="000000"/>
          <w:sz w:val="20"/>
          <w:szCs w:val="20"/>
          <w:lang w:eastAsia="zh-CN" w:bidi="ar"/>
        </w:rPr>
        <w:t>Integrarea tinerilor NEETs pe pia</w:t>
      </w:r>
      <w:r>
        <w:rPr>
          <w:rFonts w:ascii="Trebuchet MS" w:hAnsi="Trebuchet MS" w:eastAsia="Arial-BoldMT" w:cs="Trebuchet MS"/>
          <w:b/>
          <w:bCs/>
          <w:color w:val="000000"/>
          <w:sz w:val="20"/>
          <w:szCs w:val="20"/>
          <w:lang w:val="en-GB" w:eastAsia="zh-CN" w:bidi="ar"/>
        </w:rPr>
        <w:t>ţ</w:t>
      </w:r>
      <w:r>
        <w:rPr>
          <w:rFonts w:ascii="Trebuchet MS" w:hAnsi="Trebuchet MS" w:eastAsia="Arial-BoldMT" w:cs="Trebuchet MS"/>
          <w:b/>
          <w:bCs/>
          <w:color w:val="000000"/>
          <w:sz w:val="20"/>
          <w:szCs w:val="20"/>
          <w:lang w:eastAsia="zh-CN" w:bidi="ar"/>
        </w:rPr>
        <w:t>a muncii</w:t>
      </w:r>
      <w:r>
        <w:rPr>
          <w:rFonts w:ascii="Trebuchet MS" w:hAnsi="Trebuchet MS" w:eastAsia="Arial-BoldMT" w:cs="Trebuchet MS"/>
          <w:b/>
          <w:bCs/>
          <w:color w:val="000000"/>
          <w:sz w:val="20"/>
          <w:szCs w:val="20"/>
          <w:lang w:val="en-GB" w:eastAsia="zh-CN" w:bidi="ar"/>
        </w:rPr>
        <w:t>”</w:t>
      </w:r>
    </w:p>
    <w:p>
      <w:pPr>
        <w:spacing w:after="0" w:line="240" w:lineRule="auto"/>
        <w:jc w:val="both"/>
        <w:rPr>
          <w:rFonts w:ascii="Trebuchet MS" w:hAnsi="Trebuchet MS" w:eastAsia="Arial-BoldMT" w:cs="Trebuchet MS"/>
          <w:b/>
          <w:bCs/>
          <w:color w:val="000000"/>
          <w:sz w:val="20"/>
          <w:szCs w:val="20"/>
          <w:lang w:val="en-GB" w:eastAsia="zh-CN" w:bidi="ar"/>
        </w:rPr>
      </w:pPr>
      <w:r>
        <w:rPr>
          <w:rFonts w:ascii="Trebuchet MS" w:hAnsi="Trebuchet MS" w:eastAsia="Helvetica-Bold" w:cs="Trebuchet MS"/>
          <w:color w:val="000000"/>
          <w:sz w:val="20"/>
          <w:szCs w:val="20"/>
          <w:lang w:eastAsia="zh-CN" w:bidi="ar"/>
        </w:rPr>
        <w:t>Componenta 1</w:t>
      </w:r>
      <w:r>
        <w:rPr>
          <w:rFonts w:ascii="Trebuchet MS" w:hAnsi="Trebuchet MS" w:eastAsia="Helvetica-Bold" w:cs="Trebuchet MS"/>
          <w:color w:val="000000"/>
          <w:sz w:val="20"/>
          <w:szCs w:val="20"/>
          <w:lang w:val="en-GB" w:eastAsia="zh-CN" w:bidi="ar"/>
        </w:rPr>
        <w:t>:</w:t>
      </w:r>
      <w:r>
        <w:rPr>
          <w:rFonts w:ascii="Trebuchet MS" w:hAnsi="Trebuchet MS" w:eastAsia="Helvetica-Bold" w:cs="Trebuchet MS"/>
          <w:color w:val="000000"/>
          <w:sz w:val="20"/>
          <w:szCs w:val="20"/>
          <w:lang w:eastAsia="zh-CN" w:bidi="ar"/>
        </w:rPr>
        <w:t xml:space="preserve"> VIITOR PENTRU TINERII NEETs I </w:t>
      </w:r>
    </w:p>
    <w:p>
      <w:pPr>
        <w:autoSpaceDE w:val="0"/>
        <w:autoSpaceDN w:val="0"/>
        <w:adjustRightInd w:val="0"/>
        <w:spacing w:after="0" w:line="240" w:lineRule="auto"/>
        <w:jc w:val="both"/>
        <w:rPr>
          <w:rFonts w:ascii="Trebuchet MS" w:hAnsi="Trebuchet MS" w:cs="Arial"/>
          <w:b/>
          <w:bCs/>
          <w:sz w:val="20"/>
          <w:szCs w:val="20"/>
        </w:rPr>
      </w:pPr>
      <w:r>
        <w:rPr>
          <w:rFonts w:ascii="Trebuchet MS" w:hAnsi="Trebuchet MS" w:eastAsia="SimSun" w:cs="Trebuchet MS"/>
          <w:color w:val="0D0D0D"/>
          <w:sz w:val="20"/>
          <w:szCs w:val="20"/>
          <w:lang w:val="en-GB" w:eastAsia="zh-CN" w:bidi="ar"/>
        </w:rPr>
        <w:t xml:space="preserve">Contract: </w:t>
      </w:r>
      <w:r>
        <w:rPr>
          <w:rFonts w:ascii="Trebuchet MS" w:hAnsi="Trebuchet MS" w:eastAsia="Arial-BoldMT" w:cs="Trebuchet MS"/>
          <w:color w:val="000000"/>
          <w:sz w:val="20"/>
          <w:szCs w:val="20"/>
          <w:lang w:eastAsia="zh-CN" w:bidi="ar"/>
        </w:rPr>
        <w:t>POCU/991/1/3/153418</w:t>
      </w:r>
    </w:p>
    <w:p>
      <w:pPr>
        <w:rPr>
          <w:sz w:val="20"/>
          <w:szCs w:val="20"/>
        </w:rPr>
      </w:pPr>
    </w:p>
    <w:p>
      <w:pPr>
        <w:keepNext w:val="0"/>
        <w:keepLines w:val="0"/>
        <w:widowControl/>
        <w:suppressLineNumbers w:val="0"/>
        <w:jc w:val="center"/>
        <w:rPr>
          <w:rFonts w:hint="default" w:ascii="Trebuchet MS" w:hAnsi="Trebuchet MS" w:eastAsia="TrebuchetMS-Bold" w:cs="Trebuchet MS"/>
          <w:b w:val="0"/>
          <w:bCs w:val="0"/>
          <w:color w:val="auto"/>
          <w:kern w:val="0"/>
          <w:sz w:val="28"/>
          <w:szCs w:val="28"/>
          <w:lang w:val="en-US" w:eastAsia="zh-CN" w:bidi="ar"/>
        </w:rPr>
      </w:pPr>
      <w:r>
        <w:rPr>
          <w:rFonts w:hint="default" w:ascii="Trebuchet MS" w:hAnsi="Trebuchet MS" w:eastAsia="TrebuchetMS-Bold" w:cs="Trebuchet MS"/>
          <w:b w:val="0"/>
          <w:bCs w:val="0"/>
          <w:color w:val="auto"/>
          <w:kern w:val="0"/>
          <w:sz w:val="28"/>
          <w:szCs w:val="28"/>
          <w:lang w:val="en-US" w:eastAsia="zh-CN" w:bidi="ar"/>
        </w:rPr>
        <w:t>PROCEDURA ACORDARE SUBVENTII</w:t>
      </w:r>
    </w:p>
    <w:p>
      <w:pPr>
        <w:keepNext w:val="0"/>
        <w:keepLines w:val="0"/>
        <w:widowControl/>
        <w:suppressLineNumbers w:val="0"/>
        <w:jc w:val="center"/>
        <w:rPr>
          <w:rFonts w:hint="default" w:ascii="Trebuchet MS" w:hAnsi="Trebuchet MS" w:cs="Trebuchet MS"/>
          <w:b w:val="0"/>
          <w:bCs w:val="0"/>
          <w:color w:val="auto"/>
          <w:sz w:val="28"/>
          <w:szCs w:val="28"/>
        </w:rPr>
      </w:pPr>
      <w:r>
        <w:rPr>
          <w:rFonts w:hint="default" w:ascii="Trebuchet MS" w:hAnsi="Trebuchet MS" w:eastAsia="TrebuchetMS-Bold" w:cs="Trebuchet MS"/>
          <w:b w:val="0"/>
          <w:bCs w:val="0"/>
          <w:color w:val="auto"/>
          <w:kern w:val="0"/>
          <w:sz w:val="28"/>
          <w:szCs w:val="28"/>
          <w:lang w:val="en-US" w:eastAsia="zh-CN" w:bidi="ar"/>
        </w:rPr>
        <w:t xml:space="preserve"> </w:t>
      </w:r>
      <w:r>
        <w:rPr>
          <w:rFonts w:hint="default" w:ascii="Trebuchet MS" w:hAnsi="Trebuchet MS" w:eastAsia="SimSun" w:cs="Trebuchet MS"/>
          <w:b w:val="0"/>
          <w:bCs w:val="0"/>
          <w:color w:val="auto"/>
          <w:kern w:val="0"/>
          <w:sz w:val="28"/>
          <w:szCs w:val="28"/>
          <w:lang w:val="en-US" w:eastAsia="zh-CN" w:bidi="ar"/>
        </w:rPr>
        <w:t>ÎN CADRUL PROIECTULUI</w:t>
      </w:r>
    </w:p>
    <w:p>
      <w:pPr>
        <w:keepNext w:val="0"/>
        <w:keepLines w:val="0"/>
        <w:widowControl/>
        <w:suppressLineNumbers w:val="0"/>
        <w:jc w:val="center"/>
        <w:rPr>
          <w:rFonts w:hint="default" w:ascii="Trebuchet MS" w:hAnsi="Trebuchet MS" w:cs="Trebuchet MS"/>
          <w:b w:val="0"/>
          <w:bCs w:val="0"/>
          <w:color w:val="auto"/>
          <w:sz w:val="28"/>
          <w:szCs w:val="28"/>
        </w:rPr>
      </w:pPr>
      <w:r>
        <w:rPr>
          <w:rFonts w:hint="default" w:ascii="Trebuchet MS" w:hAnsi="Trebuchet MS" w:eastAsia="SimSun" w:cs="Trebuchet MS"/>
          <w:b w:val="0"/>
          <w:bCs w:val="0"/>
          <w:color w:val="auto"/>
          <w:kern w:val="0"/>
          <w:sz w:val="28"/>
          <w:szCs w:val="28"/>
          <w:lang w:val="en-US" w:eastAsia="zh-CN" w:bidi="ar"/>
        </w:rPr>
        <w:t>„</w:t>
      </w:r>
      <w:r>
        <w:rPr>
          <w:rFonts w:hint="default" w:ascii="Trebuchet MS" w:hAnsi="Trebuchet MS" w:eastAsia="Arial-BoldMT" w:cs="Trebuchet MS"/>
          <w:b w:val="0"/>
          <w:bCs w:val="0"/>
          <w:color w:val="auto"/>
          <w:sz w:val="28"/>
          <w:szCs w:val="28"/>
          <w:lang w:eastAsia="zh-CN" w:bidi="ar"/>
        </w:rPr>
        <w:t>Integrarea tinerilor NEETs pe pia</w:t>
      </w:r>
      <w:r>
        <w:rPr>
          <w:rFonts w:hint="default" w:ascii="Trebuchet MS" w:hAnsi="Trebuchet MS" w:eastAsia="Arial-BoldMT" w:cs="Trebuchet MS"/>
          <w:b w:val="0"/>
          <w:bCs w:val="0"/>
          <w:color w:val="auto"/>
          <w:sz w:val="28"/>
          <w:szCs w:val="28"/>
          <w:lang w:val="en-GB" w:eastAsia="zh-CN" w:bidi="ar"/>
        </w:rPr>
        <w:t>ţ</w:t>
      </w:r>
      <w:r>
        <w:rPr>
          <w:rFonts w:hint="default" w:ascii="Trebuchet MS" w:hAnsi="Trebuchet MS" w:eastAsia="Arial-BoldMT" w:cs="Trebuchet MS"/>
          <w:b w:val="0"/>
          <w:bCs w:val="0"/>
          <w:color w:val="auto"/>
          <w:sz w:val="28"/>
          <w:szCs w:val="28"/>
          <w:lang w:eastAsia="zh-CN" w:bidi="ar"/>
        </w:rPr>
        <w:t>a muncii</w:t>
      </w:r>
      <w:r>
        <w:rPr>
          <w:rFonts w:hint="default" w:ascii="Trebuchet MS" w:hAnsi="Trebuchet MS" w:eastAsia="SimSun" w:cs="Trebuchet MS"/>
          <w:b w:val="0"/>
          <w:bCs w:val="0"/>
          <w:color w:val="auto"/>
          <w:kern w:val="0"/>
          <w:sz w:val="28"/>
          <w:szCs w:val="28"/>
          <w:lang w:val="en-US" w:eastAsia="zh-CN" w:bidi="ar"/>
        </w:rPr>
        <w:t>”</w:t>
      </w:r>
    </w:p>
    <w:p>
      <w:pPr>
        <w:jc w:val="center"/>
        <w:rPr>
          <w:rFonts w:hint="default" w:ascii="Trebuchet MS" w:hAnsi="Trebuchet MS" w:cs="Trebuchet MS"/>
          <w:b w:val="0"/>
          <w:bCs w:val="0"/>
          <w:color w:val="auto"/>
          <w:sz w:val="28"/>
          <w:szCs w:val="28"/>
        </w:rPr>
      </w:pPr>
    </w:p>
    <w:p>
      <w:pPr>
        <w:keepNext w:val="0"/>
        <w:keepLines w:val="0"/>
        <w:widowControl/>
        <w:suppressLineNumbers w:val="0"/>
        <w:jc w:val="left"/>
        <w:rPr>
          <w:rFonts w:hint="default" w:ascii="Trebuchet MS" w:hAnsi="Trebuchet MS" w:cs="Trebuchet MS"/>
          <w:sz w:val="22"/>
          <w:szCs w:val="22"/>
        </w:rPr>
      </w:pPr>
      <w:r>
        <w:rPr>
          <w:rFonts w:hint="default" w:ascii="Trebuchet MS" w:hAnsi="Trebuchet MS" w:eastAsia="TrebuchetMS-Bold" w:cs="Trebuchet MS"/>
          <w:b/>
          <w:bCs/>
          <w:color w:val="000000"/>
          <w:kern w:val="0"/>
          <w:sz w:val="22"/>
          <w:szCs w:val="22"/>
          <w:lang w:val="en-US" w:eastAsia="zh-CN" w:bidi="ar"/>
        </w:rPr>
        <w:t xml:space="preserve">CUPRINS </w:t>
      </w:r>
    </w:p>
    <w:p>
      <w:pPr>
        <w:keepNext w:val="0"/>
        <w:keepLines w:val="0"/>
        <w:widowControl/>
        <w:numPr>
          <w:ilvl w:val="0"/>
          <w:numId w:val="1"/>
        </w:numPr>
        <w:suppressLineNumbers w:val="0"/>
        <w:jc w:val="left"/>
        <w:rPr>
          <w:rFonts w:hint="default" w:ascii="Trebuchet MS" w:hAnsi="Trebuchet MS" w:eastAsia="SimSun" w:cs="Trebuchet MS"/>
          <w:color w:val="000000"/>
          <w:kern w:val="0"/>
          <w:sz w:val="22"/>
          <w:szCs w:val="22"/>
          <w:lang w:val="en-US" w:eastAsia="zh-CN" w:bidi="ar"/>
        </w:rPr>
      </w:pPr>
      <w:r>
        <w:rPr>
          <w:rFonts w:hint="default" w:ascii="Trebuchet MS" w:hAnsi="Trebuchet MS" w:eastAsia="TrebuchetMS-Bold" w:cs="Trebuchet MS"/>
          <w:b/>
          <w:bCs/>
          <w:color w:val="000000"/>
          <w:kern w:val="0"/>
          <w:sz w:val="22"/>
          <w:szCs w:val="22"/>
          <w:lang w:val="en-US" w:eastAsia="zh-CN" w:bidi="ar"/>
        </w:rPr>
        <w:t xml:space="preserve">Cadrul general </w:t>
      </w:r>
      <w:r>
        <w:rPr>
          <w:rFonts w:hint="default" w:ascii="Trebuchet MS" w:hAnsi="Trebuchet MS" w:eastAsia="SimSun" w:cs="Trebuchet MS"/>
          <w:color w:val="000000"/>
          <w:kern w:val="0"/>
          <w:sz w:val="22"/>
          <w:szCs w:val="22"/>
          <w:lang w:val="en-US" w:eastAsia="zh-CN" w:bidi="ar"/>
        </w:rPr>
        <w:t xml:space="preserve">......................................................................................2 </w:t>
      </w:r>
    </w:p>
    <w:p>
      <w:pPr>
        <w:numPr>
          <w:ilvl w:val="1"/>
          <w:numId w:val="1"/>
        </w:numPr>
        <w:autoSpaceDE w:val="0"/>
        <w:autoSpaceDN w:val="0"/>
        <w:adjustRightInd w:val="0"/>
        <w:spacing w:after="0" w:line="240" w:lineRule="auto"/>
        <w:ind w:left="0" w:leftChars="0" w:firstLine="0" w:firstLineChars="0"/>
        <w:jc w:val="left"/>
        <w:rPr>
          <w:rFonts w:hint="default" w:ascii="Trebuchet MS" w:hAnsi="Trebuchet MS" w:eastAsia="SimSun" w:cs="Trebuchet MS"/>
          <w:color w:val="000000"/>
          <w:kern w:val="0"/>
          <w:sz w:val="22"/>
          <w:szCs w:val="22"/>
          <w:lang w:val="en-US" w:eastAsia="zh-CN" w:bidi="ar"/>
        </w:rPr>
      </w:pPr>
      <w:r>
        <w:rPr>
          <w:rFonts w:hint="default" w:ascii="Trebuchet MS" w:hAnsi="Trebuchet MS" w:cs="Trebuchet MS"/>
          <w:b/>
          <w:bCs/>
          <w:sz w:val="22"/>
          <w:szCs w:val="22"/>
        </w:rPr>
        <w:t>Obiectivul General al proiectului, Scopul proiectului</w:t>
      </w:r>
      <w:r>
        <w:rPr>
          <w:rFonts w:hint="default" w:ascii="Trebuchet MS" w:hAnsi="Trebuchet MS" w:cs="Trebuchet MS"/>
          <w:b/>
          <w:bCs/>
          <w:sz w:val="22"/>
          <w:szCs w:val="22"/>
          <w:lang w:val="en-US"/>
        </w:rPr>
        <w:t>………………………………………………</w:t>
      </w:r>
      <w:r>
        <w:rPr>
          <w:rFonts w:hint="default" w:ascii="Trebuchet MS" w:hAnsi="Trebuchet MS" w:eastAsia="SimSun" w:cs="Trebuchet MS"/>
          <w:color w:val="000000"/>
          <w:kern w:val="0"/>
          <w:sz w:val="22"/>
          <w:szCs w:val="22"/>
          <w:lang w:val="en-US" w:eastAsia="zh-CN" w:bidi="ar"/>
        </w:rPr>
        <w:t xml:space="preserve">.2 </w:t>
      </w:r>
    </w:p>
    <w:p>
      <w:pPr>
        <w:numPr>
          <w:ilvl w:val="1"/>
          <w:numId w:val="1"/>
        </w:numPr>
        <w:autoSpaceDE w:val="0"/>
        <w:autoSpaceDN w:val="0"/>
        <w:adjustRightInd w:val="0"/>
        <w:spacing w:after="0" w:line="240" w:lineRule="auto"/>
        <w:ind w:left="0" w:leftChars="0" w:firstLineChars="0"/>
        <w:jc w:val="left"/>
        <w:rPr>
          <w:rFonts w:hint="default" w:ascii="Trebuchet MS" w:hAnsi="Trebuchet MS" w:cs="Trebuchet MS"/>
          <w:sz w:val="22"/>
          <w:szCs w:val="22"/>
        </w:rPr>
      </w:pPr>
      <w:r>
        <w:rPr>
          <w:rFonts w:hint="default" w:ascii="Trebuchet MS" w:hAnsi="Trebuchet MS" w:cs="Trebuchet MS"/>
          <w:b/>
          <w:bCs/>
          <w:sz w:val="22"/>
          <w:szCs w:val="22"/>
        </w:rPr>
        <w:t>Obiectivele specifice proiectului</w:t>
      </w:r>
      <w:r>
        <w:rPr>
          <w:rFonts w:hint="default" w:ascii="Trebuchet MS" w:hAnsi="Trebuchet MS" w:eastAsia="SimSun" w:cs="Trebuchet MS"/>
          <w:color w:val="000000"/>
          <w:kern w:val="0"/>
          <w:sz w:val="22"/>
          <w:szCs w:val="22"/>
          <w:lang w:val="en-US" w:eastAsia="zh-CN" w:bidi="ar"/>
        </w:rPr>
        <w:t xml:space="preserve">...........................................................….2 </w:t>
      </w:r>
    </w:p>
    <w:p>
      <w:pPr>
        <w:numPr>
          <w:ilvl w:val="1"/>
          <w:numId w:val="1"/>
        </w:numPr>
        <w:autoSpaceDE w:val="0"/>
        <w:autoSpaceDN w:val="0"/>
        <w:adjustRightInd w:val="0"/>
        <w:spacing w:after="0" w:line="240" w:lineRule="auto"/>
        <w:ind w:left="0" w:leftChars="0" w:firstLineChars="0"/>
        <w:jc w:val="left"/>
        <w:rPr>
          <w:rFonts w:hint="default" w:ascii="Trebuchet MS" w:hAnsi="Trebuchet MS" w:cs="Trebuchet MS"/>
          <w:sz w:val="22"/>
          <w:szCs w:val="22"/>
        </w:rPr>
      </w:pPr>
      <w:r>
        <w:rPr>
          <w:rFonts w:hint="default" w:ascii="Trebuchet MS" w:hAnsi="Trebuchet MS" w:cs="Trebuchet MS"/>
          <w:b/>
          <w:bCs/>
          <w:sz w:val="22"/>
          <w:szCs w:val="22"/>
        </w:rPr>
        <w:t>Obiectivele specifice proiectului</w:t>
      </w:r>
      <w:r>
        <w:rPr>
          <w:rFonts w:hint="default" w:ascii="Trebuchet MS" w:hAnsi="Trebuchet MS" w:cs="Trebuchet MS"/>
          <w:b/>
          <w:bCs/>
          <w:sz w:val="22"/>
          <w:szCs w:val="22"/>
          <w:lang w:val="en-US"/>
        </w:rPr>
        <w:t xml:space="preserve"> </w:t>
      </w:r>
      <w:r>
        <w:rPr>
          <w:rFonts w:hint="default" w:ascii="Trebuchet MS" w:hAnsi="Trebuchet MS" w:eastAsia="SimSun" w:cs="Trebuchet MS"/>
          <w:color w:val="000000"/>
          <w:kern w:val="0"/>
          <w:sz w:val="22"/>
          <w:szCs w:val="22"/>
          <w:lang w:val="en-US" w:eastAsia="zh-CN" w:bidi="ar"/>
        </w:rPr>
        <w:t xml:space="preserve">.....................................................…………2 </w:t>
      </w:r>
    </w:p>
    <w:p>
      <w:pPr>
        <w:numPr>
          <w:ilvl w:val="0"/>
          <w:numId w:val="0"/>
        </w:numPr>
        <w:autoSpaceDE w:val="0"/>
        <w:autoSpaceDN w:val="0"/>
        <w:adjustRightInd w:val="0"/>
        <w:spacing w:after="0" w:line="240" w:lineRule="auto"/>
        <w:ind w:leftChars="0"/>
        <w:jc w:val="left"/>
        <w:rPr>
          <w:rFonts w:hint="default" w:ascii="Trebuchet MS" w:hAnsi="Trebuchet MS" w:cs="Trebuchet MS"/>
          <w:sz w:val="22"/>
          <w:szCs w:val="22"/>
        </w:rPr>
      </w:pPr>
    </w:p>
    <w:p>
      <w:pPr>
        <w:keepNext w:val="0"/>
        <w:keepLines w:val="0"/>
        <w:widowControl/>
        <w:numPr>
          <w:ilvl w:val="0"/>
          <w:numId w:val="1"/>
        </w:numPr>
        <w:suppressLineNumbers w:val="0"/>
        <w:ind w:left="0" w:leftChars="0" w:firstLine="0" w:firstLineChars="0"/>
        <w:jc w:val="left"/>
        <w:rPr>
          <w:rFonts w:hint="default" w:ascii="Trebuchet MS" w:hAnsi="Trebuchet MS" w:cs="Trebuchet MS"/>
          <w:sz w:val="22"/>
          <w:szCs w:val="22"/>
        </w:rPr>
      </w:pPr>
      <w:r>
        <w:rPr>
          <w:rFonts w:hint="default" w:ascii="Trebuchet MS" w:hAnsi="Trebuchet MS" w:eastAsia="TrebuchetMS-Bold" w:cs="Trebuchet MS"/>
          <w:b/>
          <w:bCs/>
          <w:color w:val="000000"/>
          <w:kern w:val="0"/>
          <w:sz w:val="22"/>
          <w:szCs w:val="22"/>
          <w:lang w:val="en-US" w:eastAsia="zh-CN" w:bidi="ar"/>
        </w:rPr>
        <w:t xml:space="preserve"> Procedura de acordare a subventiei pentru 16 afaceri infiintate la nivelul regiunii Sud-Vest Oltenia</w:t>
      </w:r>
      <w:r>
        <w:rPr>
          <w:rFonts w:hint="default" w:ascii="Trebuchet MS" w:hAnsi="Trebuchet MS" w:eastAsia="SimSun" w:cs="Trebuchet MS"/>
          <w:color w:val="000000"/>
          <w:kern w:val="0"/>
          <w:sz w:val="22"/>
          <w:szCs w:val="22"/>
          <w:lang w:val="en-US" w:eastAsia="zh-CN" w:bidi="ar"/>
        </w:rPr>
        <w:t xml:space="preserve">..............................................…………………………………...………........…..3 </w:t>
      </w:r>
    </w:p>
    <w:p>
      <w:pPr>
        <w:keepNext w:val="0"/>
        <w:keepLines w:val="0"/>
        <w:widowControl/>
        <w:suppressLineNumbers w:val="0"/>
        <w:jc w:val="left"/>
        <w:rPr>
          <w:rFonts w:hint="default" w:ascii="Trebuchet MS" w:hAnsi="Trebuchet MS" w:eastAsia="SimSun" w:cs="Trebuchet MS"/>
          <w:color w:val="000000"/>
          <w:kern w:val="0"/>
          <w:sz w:val="22"/>
          <w:szCs w:val="22"/>
          <w:lang w:val="en-US" w:eastAsia="zh-CN" w:bidi="ar"/>
        </w:rPr>
      </w:pPr>
      <w:r>
        <w:rPr>
          <w:rFonts w:hint="default" w:ascii="Trebuchet MS" w:hAnsi="Trebuchet MS" w:eastAsia="TrebuchetMS-Bold" w:cs="Trebuchet MS"/>
          <w:b/>
          <w:bCs/>
          <w:color w:val="000000"/>
          <w:kern w:val="0"/>
          <w:sz w:val="22"/>
          <w:szCs w:val="22"/>
          <w:lang w:val="en-US" w:eastAsia="zh-CN" w:bidi="ar"/>
        </w:rPr>
        <w:t>2.1. Scopul procedurii</w:t>
      </w:r>
      <w:r>
        <w:rPr>
          <w:rFonts w:hint="default" w:ascii="Trebuchet MS" w:hAnsi="Trebuchet MS" w:eastAsia="SimSun" w:cs="Trebuchet MS"/>
          <w:color w:val="000000"/>
          <w:kern w:val="0"/>
          <w:sz w:val="22"/>
          <w:szCs w:val="22"/>
          <w:lang w:val="en-US" w:eastAsia="zh-CN" w:bidi="ar"/>
        </w:rPr>
        <w:t xml:space="preserve"> ...........................................................………….......…....3 </w:t>
      </w:r>
    </w:p>
    <w:p>
      <w:pPr>
        <w:keepNext w:val="0"/>
        <w:keepLines w:val="0"/>
        <w:widowControl/>
        <w:numPr>
          <w:ilvl w:val="0"/>
          <w:numId w:val="0"/>
        </w:numPr>
        <w:suppressLineNumbers w:val="0"/>
        <w:ind w:leftChars="0"/>
        <w:jc w:val="left"/>
        <w:rPr>
          <w:rFonts w:hint="default"/>
          <w:b w:val="0"/>
          <w:bCs w:val="0"/>
          <w:sz w:val="22"/>
          <w:szCs w:val="22"/>
          <w:lang w:val="en-US"/>
        </w:rPr>
      </w:pPr>
      <w:r>
        <w:rPr>
          <w:rFonts w:hint="default" w:ascii="Trebuchet MS" w:hAnsi="Trebuchet MS" w:eastAsia="TrebuchetMS-Bold" w:cs="Trebuchet MS"/>
          <w:b/>
          <w:bCs/>
          <w:color w:val="000000"/>
          <w:kern w:val="0"/>
          <w:sz w:val="22"/>
          <w:szCs w:val="22"/>
          <w:lang w:val="en-US" w:eastAsia="zh-CN" w:bidi="ar"/>
        </w:rPr>
        <w:t>2.2. Acordarea subventiei – aspecte contractuale si de implementere …………………</w:t>
      </w:r>
      <w:r>
        <w:rPr>
          <w:rFonts w:hint="default" w:ascii="Trebuchet MS" w:hAnsi="Trebuchet MS" w:eastAsia="TrebuchetMS-Bold" w:cs="Trebuchet MS"/>
          <w:b w:val="0"/>
          <w:bCs w:val="0"/>
          <w:color w:val="000000"/>
          <w:kern w:val="0"/>
          <w:sz w:val="22"/>
          <w:szCs w:val="22"/>
          <w:lang w:val="en-US" w:eastAsia="zh-CN" w:bidi="ar"/>
        </w:rPr>
        <w:t>……..3</w:t>
      </w:r>
    </w:p>
    <w:p>
      <w:pPr>
        <w:numPr>
          <w:ilvl w:val="0"/>
          <w:numId w:val="0"/>
        </w:numPr>
        <w:autoSpaceDE w:val="0"/>
        <w:autoSpaceDN w:val="0"/>
        <w:adjustRightInd w:val="0"/>
        <w:spacing w:after="0" w:line="240" w:lineRule="auto"/>
        <w:jc w:val="left"/>
        <w:rPr>
          <w:rFonts w:hint="default" w:ascii="Trebuchet MS" w:hAnsi="Trebuchet MS" w:cs="Trebuchet MS" w:eastAsiaTheme="minorHAnsi"/>
          <w:sz w:val="22"/>
          <w:szCs w:val="22"/>
          <w:lang w:val="en-US"/>
        </w:rPr>
      </w:pPr>
      <w:r>
        <w:rPr>
          <w:rFonts w:hint="default" w:ascii="Trebuchet MS" w:hAnsi="Trebuchet MS" w:eastAsia="TrebuchetMS-Bold" w:cs="Trebuchet MS"/>
          <w:b/>
          <w:bCs/>
          <w:color w:val="000000"/>
          <w:kern w:val="0"/>
          <w:sz w:val="22"/>
          <w:szCs w:val="22"/>
          <w:lang w:val="en-US" w:eastAsia="zh-CN" w:bidi="ar"/>
        </w:rPr>
        <w:t>3.Dispoziții finale…</w:t>
      </w:r>
      <w:r>
        <w:rPr>
          <w:rFonts w:hint="default" w:ascii="Trebuchet MS" w:hAnsi="Trebuchet MS" w:cs="Trebuchet MS" w:eastAsiaTheme="minorHAnsi"/>
          <w:sz w:val="22"/>
          <w:szCs w:val="22"/>
          <w:lang w:val="en-US"/>
        </w:rPr>
        <w:t>……………………………………………………………………………………………………………. 6</w:t>
      </w:r>
    </w:p>
    <w:p>
      <w:pPr>
        <w:numPr>
          <w:ilvl w:val="0"/>
          <w:numId w:val="0"/>
        </w:numPr>
        <w:autoSpaceDE w:val="0"/>
        <w:autoSpaceDN w:val="0"/>
        <w:adjustRightInd w:val="0"/>
        <w:spacing w:after="0" w:line="240" w:lineRule="auto"/>
        <w:jc w:val="left"/>
        <w:rPr>
          <w:rFonts w:hint="default" w:ascii="Trebuchet MS" w:hAnsi="Trebuchet MS" w:cs="Trebuchet MS" w:eastAsiaTheme="minorHAnsi"/>
          <w:sz w:val="22"/>
          <w:szCs w:val="22"/>
          <w:lang w:val="en-US"/>
        </w:rPr>
      </w:pPr>
    </w:p>
    <w:p>
      <w:pPr>
        <w:numPr>
          <w:ilvl w:val="0"/>
          <w:numId w:val="0"/>
        </w:numPr>
        <w:autoSpaceDE w:val="0"/>
        <w:autoSpaceDN w:val="0"/>
        <w:adjustRightInd w:val="0"/>
        <w:spacing w:after="0" w:line="240" w:lineRule="auto"/>
        <w:jc w:val="left"/>
        <w:rPr>
          <w:rFonts w:hint="default" w:ascii="Trebuchet MS" w:hAnsi="Trebuchet MS" w:cs="Trebuchet MS" w:eastAsiaTheme="minorHAnsi"/>
          <w:sz w:val="22"/>
          <w:szCs w:val="22"/>
          <w:lang w:val="en-US"/>
        </w:rPr>
      </w:pPr>
      <w:r>
        <w:rPr>
          <w:rFonts w:hint="default" w:ascii="Trebuchet MS" w:hAnsi="Trebuchet MS" w:eastAsia="SimSun" w:cs="Trebuchet MS"/>
          <w:b/>
          <w:bCs/>
          <w:color w:val="000000"/>
          <w:kern w:val="0"/>
          <w:sz w:val="22"/>
          <w:szCs w:val="22"/>
          <w:lang w:val="en-US" w:eastAsia="zh-CN" w:bidi="ar"/>
        </w:rPr>
        <w:t xml:space="preserve">3.1.ANEXE </w:t>
      </w:r>
      <w:r>
        <w:rPr>
          <w:rFonts w:hint="default" w:ascii="Trebuchet MS" w:hAnsi="Trebuchet MS" w:eastAsia="TrebuchetMS-Bold" w:cs="Trebuchet MS"/>
          <w:b/>
          <w:bCs/>
          <w:color w:val="000000"/>
          <w:kern w:val="0"/>
          <w:sz w:val="22"/>
          <w:szCs w:val="22"/>
          <w:lang w:val="en-US" w:eastAsia="zh-CN" w:bidi="ar"/>
        </w:rPr>
        <w:t>…</w:t>
      </w:r>
      <w:r>
        <w:rPr>
          <w:rFonts w:hint="default" w:ascii="Trebuchet MS" w:hAnsi="Trebuchet MS" w:cs="Trebuchet MS" w:eastAsiaTheme="minorHAnsi"/>
          <w:sz w:val="22"/>
          <w:szCs w:val="22"/>
          <w:lang w:val="en-US"/>
        </w:rPr>
        <w:t>………………………………………………………………………………………………………………………. 7</w:t>
      </w:r>
    </w:p>
    <w:p>
      <w:pPr>
        <w:keepNext w:val="0"/>
        <w:keepLines w:val="0"/>
        <w:widowControl/>
        <w:suppressLineNumbers w:val="0"/>
        <w:jc w:val="left"/>
        <w:rPr>
          <w:rFonts w:hint="default" w:ascii="Trebuchet MS" w:hAnsi="Trebuchet MS" w:eastAsia="SimSun" w:cs="Trebuchet MS"/>
          <w:b/>
          <w:bCs/>
          <w:color w:val="000000"/>
          <w:kern w:val="0"/>
          <w:sz w:val="22"/>
          <w:szCs w:val="22"/>
          <w:lang w:val="en-US" w:eastAsia="zh-CN" w:bidi="ar"/>
        </w:rPr>
      </w:pPr>
    </w:p>
    <w:p>
      <w:pPr>
        <w:keepNext w:val="0"/>
        <w:keepLines w:val="0"/>
        <w:widowControl/>
        <w:suppressLineNumbers w:val="0"/>
        <w:jc w:val="left"/>
        <w:rPr>
          <w:rFonts w:hint="default" w:ascii="Trebuchet MS" w:hAnsi="Trebuchet MS" w:eastAsia="SimSun" w:cs="Trebuchet MS"/>
          <w:b/>
          <w:bCs/>
          <w:color w:val="000000"/>
          <w:kern w:val="0"/>
          <w:sz w:val="22"/>
          <w:szCs w:val="22"/>
          <w:lang w:val="en-US" w:eastAsia="zh-CN" w:bidi="ar"/>
        </w:rPr>
      </w:pPr>
    </w:p>
    <w:p>
      <w:pPr>
        <w:keepNext w:val="0"/>
        <w:keepLines w:val="0"/>
        <w:widowControl/>
        <w:suppressLineNumbers w:val="0"/>
        <w:jc w:val="left"/>
        <w:rPr>
          <w:rFonts w:hint="default" w:ascii="Trebuchet MS" w:hAnsi="Trebuchet MS" w:eastAsia="SimSun" w:cs="Trebuchet MS"/>
          <w:b/>
          <w:bCs/>
          <w:color w:val="000000"/>
          <w:kern w:val="0"/>
          <w:sz w:val="22"/>
          <w:szCs w:val="22"/>
          <w:lang w:val="en-US" w:eastAsia="zh-CN" w:bidi="ar"/>
        </w:rPr>
      </w:pPr>
    </w:p>
    <w:p>
      <w:pPr>
        <w:keepNext w:val="0"/>
        <w:keepLines w:val="0"/>
        <w:widowControl/>
        <w:suppressLineNumbers w:val="0"/>
        <w:jc w:val="left"/>
        <w:rPr>
          <w:rFonts w:hint="default" w:ascii="Trebuchet MS" w:hAnsi="Trebuchet MS" w:eastAsia="SimSun" w:cs="Trebuchet MS"/>
          <w:b/>
          <w:bCs/>
          <w:color w:val="000000"/>
          <w:kern w:val="0"/>
          <w:sz w:val="22"/>
          <w:szCs w:val="22"/>
          <w:lang w:val="en-US" w:eastAsia="zh-CN" w:bidi="ar"/>
        </w:rPr>
      </w:pPr>
    </w:p>
    <w:p>
      <w:pPr>
        <w:keepNext w:val="0"/>
        <w:keepLines w:val="0"/>
        <w:widowControl/>
        <w:suppressLineNumbers w:val="0"/>
        <w:jc w:val="left"/>
        <w:rPr>
          <w:rFonts w:hint="default" w:ascii="Trebuchet MS" w:hAnsi="Trebuchet MS" w:eastAsia="SimSun" w:cs="Trebuchet MS"/>
          <w:b/>
          <w:bCs/>
          <w:color w:val="000000"/>
          <w:kern w:val="0"/>
          <w:sz w:val="22"/>
          <w:szCs w:val="22"/>
          <w:lang w:val="en-US" w:eastAsia="zh-CN" w:bidi="ar"/>
        </w:rPr>
      </w:pPr>
    </w:p>
    <w:p>
      <w:pPr>
        <w:numPr>
          <w:ilvl w:val="0"/>
          <w:numId w:val="0"/>
        </w:numPr>
        <w:autoSpaceDE w:val="0"/>
        <w:autoSpaceDN w:val="0"/>
        <w:adjustRightInd w:val="0"/>
        <w:spacing w:after="0" w:line="240" w:lineRule="auto"/>
        <w:jc w:val="left"/>
        <w:rPr>
          <w:rFonts w:hint="default" w:ascii="Trebuchet MS" w:hAnsi="Trebuchet MS" w:cs="Trebuchet MS" w:eastAsiaTheme="minorHAnsi"/>
          <w:sz w:val="22"/>
          <w:szCs w:val="22"/>
          <w:lang w:val="en-US"/>
        </w:rPr>
      </w:pPr>
    </w:p>
    <w:p>
      <w:pPr>
        <w:numPr>
          <w:ilvl w:val="0"/>
          <w:numId w:val="0"/>
        </w:numPr>
        <w:autoSpaceDE w:val="0"/>
        <w:autoSpaceDN w:val="0"/>
        <w:adjustRightInd w:val="0"/>
        <w:spacing w:after="0" w:line="240" w:lineRule="auto"/>
        <w:jc w:val="left"/>
        <w:rPr>
          <w:rFonts w:hint="default" w:ascii="Trebuchet MS" w:hAnsi="Trebuchet MS" w:cs="Trebuchet MS" w:eastAsiaTheme="minorHAnsi"/>
          <w:sz w:val="22"/>
          <w:szCs w:val="22"/>
          <w:lang w:val="en-US"/>
        </w:rPr>
      </w:pPr>
    </w:p>
    <w:p>
      <w:pPr>
        <w:numPr>
          <w:ilvl w:val="0"/>
          <w:numId w:val="0"/>
        </w:numPr>
        <w:autoSpaceDE w:val="0"/>
        <w:autoSpaceDN w:val="0"/>
        <w:adjustRightInd w:val="0"/>
        <w:spacing w:after="0" w:line="240" w:lineRule="auto"/>
        <w:jc w:val="left"/>
        <w:rPr>
          <w:rFonts w:hint="default" w:ascii="Trebuchet MS" w:hAnsi="Trebuchet MS" w:cs="Trebuchet MS" w:eastAsiaTheme="minorHAnsi"/>
          <w:sz w:val="22"/>
          <w:szCs w:val="22"/>
          <w:lang w:val="en-US"/>
        </w:rPr>
      </w:pPr>
    </w:p>
    <w:p>
      <w:pPr>
        <w:numPr>
          <w:ilvl w:val="0"/>
          <w:numId w:val="0"/>
        </w:numPr>
        <w:autoSpaceDE w:val="0"/>
        <w:autoSpaceDN w:val="0"/>
        <w:adjustRightInd w:val="0"/>
        <w:spacing w:after="0" w:line="240" w:lineRule="auto"/>
        <w:jc w:val="left"/>
        <w:rPr>
          <w:rFonts w:hint="default" w:ascii="Trebuchet MS" w:hAnsi="Trebuchet MS" w:cs="Trebuchet MS" w:eastAsiaTheme="minorHAnsi"/>
          <w:sz w:val="22"/>
          <w:szCs w:val="22"/>
          <w:lang w:val="en-US"/>
        </w:rPr>
      </w:pPr>
    </w:p>
    <w:p>
      <w:pPr>
        <w:autoSpaceDE w:val="0"/>
        <w:autoSpaceDN w:val="0"/>
        <w:adjustRightInd w:val="0"/>
        <w:spacing w:after="0" w:line="240" w:lineRule="auto"/>
        <w:jc w:val="left"/>
        <w:rPr>
          <w:rFonts w:hint="default" w:ascii="Trebuchet MS" w:hAnsi="Trebuchet MS" w:cs="Trebuchet MS" w:eastAsiaTheme="minorHAnsi"/>
          <w:sz w:val="22"/>
          <w:szCs w:val="22"/>
        </w:rPr>
      </w:pPr>
    </w:p>
    <w:p>
      <w:pPr>
        <w:autoSpaceDE w:val="0"/>
        <w:autoSpaceDN w:val="0"/>
        <w:adjustRightInd w:val="0"/>
        <w:spacing w:after="0" w:line="240" w:lineRule="auto"/>
        <w:rPr>
          <w:rFonts w:hint="default" w:ascii="Trebuchet MS" w:hAnsi="Trebuchet MS" w:cs="Trebuchet MS" w:eastAsiaTheme="minorHAnsi"/>
          <w:sz w:val="22"/>
          <w:szCs w:val="22"/>
        </w:rPr>
      </w:pPr>
    </w:p>
    <w:p>
      <w:pPr>
        <w:autoSpaceDE w:val="0"/>
        <w:autoSpaceDN w:val="0"/>
        <w:adjustRightInd w:val="0"/>
        <w:spacing w:after="0" w:line="240" w:lineRule="auto"/>
        <w:rPr>
          <w:rFonts w:hint="default" w:ascii="Trebuchet MS" w:hAnsi="Trebuchet MS" w:cs="Trebuchet MS" w:eastAsiaTheme="minorHAnsi"/>
          <w:sz w:val="22"/>
          <w:szCs w:val="22"/>
        </w:rPr>
      </w:pPr>
    </w:p>
    <w:p>
      <w:pPr>
        <w:autoSpaceDE w:val="0"/>
        <w:autoSpaceDN w:val="0"/>
        <w:adjustRightInd w:val="0"/>
        <w:spacing w:after="0" w:line="240" w:lineRule="auto"/>
        <w:rPr>
          <w:rFonts w:hint="default" w:ascii="Trebuchet MS" w:hAnsi="Trebuchet MS" w:cs="Trebuchet MS" w:eastAsiaTheme="minorHAnsi"/>
          <w:sz w:val="22"/>
          <w:szCs w:val="22"/>
        </w:rPr>
      </w:pPr>
    </w:p>
    <w:p>
      <w:pPr>
        <w:pStyle w:val="11"/>
        <w:numPr>
          <w:ilvl w:val="1"/>
          <w:numId w:val="2"/>
        </w:numPr>
        <w:bidi w:val="0"/>
        <w:rPr>
          <w:rFonts w:hint="default" w:ascii="Trebuchet MS" w:hAnsi="Trebuchet MS" w:cs="Trebuchet MS"/>
          <w:b/>
          <w:bCs/>
          <w:lang w:val="en-US" w:eastAsia="zh-CN"/>
        </w:rPr>
      </w:pPr>
      <w:r>
        <w:rPr>
          <w:rFonts w:hint="default" w:ascii="Trebuchet MS" w:hAnsi="Trebuchet MS" w:cs="Trebuchet MS"/>
          <w:b/>
          <w:bCs/>
          <w:lang w:val="en-US" w:eastAsia="zh-CN"/>
        </w:rPr>
        <w:t xml:space="preserve">Cadrul general </w:t>
      </w:r>
    </w:p>
    <w:p>
      <w:pPr>
        <w:pStyle w:val="11"/>
        <w:bidi w:val="0"/>
        <w:rPr>
          <w:rFonts w:hint="default" w:ascii="Trebuchet MS" w:hAnsi="Trebuchet MS" w:cs="Trebuchet MS"/>
        </w:rPr>
      </w:pPr>
      <w:r>
        <w:rPr>
          <w:rFonts w:hint="default" w:ascii="Trebuchet MS" w:hAnsi="Trebuchet MS" w:cs="Trebuchet MS"/>
        </w:rPr>
        <w:t>Prezenta Metodologie a fost elaborat</w:t>
      </w:r>
      <w:r>
        <w:rPr>
          <w:rFonts w:hint="default" w:ascii="Trebuchet MS" w:hAnsi="Trebuchet MS" w:cs="Trebuchet MS"/>
          <w:lang w:val="en-GB"/>
        </w:rPr>
        <w:t>ă</w:t>
      </w:r>
      <w:r>
        <w:rPr>
          <w:rFonts w:hint="default" w:ascii="Trebuchet MS" w:hAnsi="Trebuchet MS" w:cs="Trebuchet MS"/>
        </w:rPr>
        <w:t xml:space="preserve"> </w:t>
      </w:r>
      <w:r>
        <w:rPr>
          <w:rFonts w:hint="default" w:ascii="Trebuchet MS" w:hAnsi="Trebuchet MS" w:cs="Trebuchet MS"/>
          <w:lang w:val="en-GB"/>
        </w:rPr>
        <w:t>î</w:t>
      </w:r>
      <w:r>
        <w:rPr>
          <w:rFonts w:hint="default" w:ascii="Trebuchet MS" w:hAnsi="Trebuchet MS" w:cs="Trebuchet MS"/>
        </w:rPr>
        <w:t xml:space="preserve">n vederea </w:t>
      </w:r>
      <w:r>
        <w:rPr>
          <w:rFonts w:hint="default" w:ascii="Trebuchet MS" w:hAnsi="Trebuchet MS" w:cs="Trebuchet MS"/>
          <w:lang w:val="en-US"/>
        </w:rPr>
        <w:t>acordarii subventiei</w:t>
      </w:r>
      <w:r>
        <w:rPr>
          <w:rFonts w:hint="default" w:ascii="Trebuchet MS" w:hAnsi="Trebuchet MS" w:cs="Trebuchet MS"/>
        </w:rPr>
        <w:t xml:space="preserve"> a 16 </w:t>
      </w:r>
      <w:r>
        <w:rPr>
          <w:rFonts w:hint="default" w:ascii="Trebuchet MS" w:hAnsi="Trebuchet MS" w:cs="Trebuchet MS"/>
          <w:lang w:val="en-US"/>
        </w:rPr>
        <w:t>firme infiintate in urma selectiei in cadrul concursului de planuri de afaceri</w:t>
      </w:r>
      <w:r>
        <w:rPr>
          <w:rFonts w:hint="default" w:ascii="Trebuchet MS" w:hAnsi="Trebuchet MS" w:cs="Trebuchet MS"/>
        </w:rPr>
        <w:t xml:space="preserve"> </w:t>
      </w:r>
      <w:r>
        <w:rPr>
          <w:rFonts w:hint="default" w:ascii="Trebuchet MS" w:hAnsi="Trebuchet MS" w:cs="Trebuchet MS"/>
          <w:lang w:val="en-GB"/>
        </w:rPr>
        <w:t xml:space="preserve">în </w:t>
      </w:r>
      <w:r>
        <w:rPr>
          <w:rFonts w:hint="default" w:ascii="Trebuchet MS" w:hAnsi="Trebuchet MS" w:cs="Trebuchet MS"/>
        </w:rPr>
        <w:t>cadrul proiectului “Integrarea tinerilor NEETs pe pia</w:t>
      </w:r>
      <w:r>
        <w:rPr>
          <w:rFonts w:hint="default" w:ascii="Trebuchet MS" w:hAnsi="Trebuchet MS" w:cs="Trebuchet MS"/>
          <w:lang w:val="en-GB"/>
        </w:rPr>
        <w:t>ţ</w:t>
      </w:r>
      <w:r>
        <w:rPr>
          <w:rFonts w:hint="default" w:ascii="Trebuchet MS" w:hAnsi="Trebuchet MS" w:cs="Trebuchet MS"/>
        </w:rPr>
        <w:t>a muncii”, ID 153418, implementat de GAL LUNCA JIULUI in calitate de Beneficiar și in parteneriat cu Comuna Bărbătești și Asociația Pro Civica Oltenia, în cadrul Fondului Social European, Programul Operațional Capital Uman 2014-2020, Axa Prioritară 1 – “Inițiativa “Locuri de muncă pentru tineri”; Obiectiv specific 1.1 Creșterea ocupării tinerilor NEETs șomeri cu varsta între 16 – 29 ani, inregistrați la SPO, cu rezidența în regiunile eligibile; Obiectiv specific 1.2 Imbunătățirea nivelului de competențe, inclusiv prin evaluarea și certificarea competențelor dobândite în sistem non-formal și informal al tinerilor NEETs șomeri cu vârsta între 16-29 ani, înregistrați la SPO, cu rezidența în regiunile eligibile.</w:t>
      </w:r>
    </w:p>
    <w:p>
      <w:pPr>
        <w:pStyle w:val="11"/>
        <w:bidi w:val="0"/>
        <w:rPr>
          <w:rFonts w:hint="default" w:ascii="Trebuchet MS" w:hAnsi="Trebuchet MS" w:cs="Trebuchet MS"/>
        </w:rPr>
      </w:pPr>
    </w:p>
    <w:p>
      <w:pPr>
        <w:pStyle w:val="11"/>
        <w:bidi w:val="0"/>
        <w:rPr>
          <w:rFonts w:hint="default" w:ascii="Trebuchet MS" w:hAnsi="Trebuchet MS" w:cs="Trebuchet MS"/>
          <w:b/>
          <w:bCs/>
        </w:rPr>
      </w:pPr>
      <w:r>
        <w:rPr>
          <w:rFonts w:hint="default" w:ascii="Trebuchet MS" w:hAnsi="Trebuchet MS" w:cs="Trebuchet MS"/>
          <w:b/>
          <w:bCs/>
          <w:lang w:val="en-US"/>
        </w:rPr>
        <w:t xml:space="preserve">1.2. </w:t>
      </w:r>
      <w:r>
        <w:rPr>
          <w:rFonts w:hint="default" w:ascii="Trebuchet MS" w:hAnsi="Trebuchet MS" w:cs="Trebuchet MS"/>
          <w:b/>
          <w:bCs/>
        </w:rPr>
        <w:t>Obiectivul General al proiectului, Scopul proiectului</w:t>
      </w:r>
    </w:p>
    <w:p>
      <w:pPr>
        <w:pStyle w:val="11"/>
        <w:bidi w:val="0"/>
        <w:rPr>
          <w:rFonts w:hint="default" w:ascii="Trebuchet MS" w:hAnsi="Trebuchet MS" w:cs="Trebuchet MS"/>
        </w:rPr>
      </w:pPr>
    </w:p>
    <w:p>
      <w:pPr>
        <w:pStyle w:val="11"/>
        <w:bidi w:val="0"/>
        <w:rPr>
          <w:rFonts w:hint="default" w:ascii="Trebuchet MS" w:hAnsi="Trebuchet MS" w:cs="Trebuchet MS"/>
        </w:rPr>
      </w:pPr>
      <w:r>
        <w:rPr>
          <w:rFonts w:hint="default" w:ascii="Trebuchet MS" w:hAnsi="Trebuchet MS" w:cs="Trebuchet MS"/>
        </w:rPr>
        <w:t>Scopul prezentului proiect este creșterea ocupării, precum și îmbunătățirea nivelului de competențe pentru un număr de 380 de personae din rândul tinerilor NEETs șomeri cu vârsta între 16 - 29 ani, înregistrați la Serviciul Public de Ocupare, cu rezidența în regiunea Sud-Vest Oltenia prin derularea următoarelor cursuri de formare: Babysitter pentru 70 membri GT, Tehnician maseur pentru 70 persoane din GT, Agent securitate pentru 70 tineri NEETs șomeri din GT, Personal de serviciu pentru 69 persoane din GT, Ajutor de bucătar pentru 69 membri GT (tineri NEETs șomeri din grupul ținta al proiectului cu niveluri de ocupabilitate B, C si D, respectiv ”mediu ocupabil”, ”greu ocupabil” și ”foarte greu ocupabil” din regiunea Sud-Vest Oltenia), derularea cursului de Competențe Antreprenoriale pentru 32 tineri NEETs șomeri cu un nivel de ocupabilitate A ”ușor ocupabil”, derularea programelor de mediere pe piața muncii pentru 380 persoane, furnizarea serviciilor de sprijin pentru ocuparea pe cont propriu pentru 364 membri GT și finanțarea a 16 planuri de afaceri cu sume de pană la 25.000 euro.</w:t>
      </w:r>
    </w:p>
    <w:p>
      <w:pPr>
        <w:pStyle w:val="11"/>
        <w:bidi w:val="0"/>
        <w:rPr>
          <w:rFonts w:hint="default" w:ascii="Trebuchet MS" w:hAnsi="Trebuchet MS" w:cs="Trebuchet MS"/>
        </w:rPr>
      </w:pPr>
    </w:p>
    <w:p>
      <w:pPr>
        <w:pStyle w:val="11"/>
        <w:bidi w:val="0"/>
        <w:rPr>
          <w:rFonts w:hint="default" w:ascii="Trebuchet MS" w:hAnsi="Trebuchet MS" w:cs="Trebuchet MS"/>
          <w:b/>
          <w:bCs/>
        </w:rPr>
      </w:pPr>
      <w:r>
        <w:rPr>
          <w:rFonts w:hint="default" w:ascii="Trebuchet MS" w:hAnsi="Trebuchet MS" w:cs="Trebuchet MS"/>
          <w:b/>
          <w:bCs/>
          <w:lang w:val="en-US"/>
        </w:rPr>
        <w:t>1.3.</w:t>
      </w:r>
      <w:r>
        <w:rPr>
          <w:rFonts w:hint="default" w:ascii="Trebuchet MS" w:hAnsi="Trebuchet MS" w:cs="Trebuchet MS"/>
          <w:b/>
          <w:bCs/>
        </w:rPr>
        <w:t>Obiectivele specifice proiectului</w:t>
      </w:r>
    </w:p>
    <w:p>
      <w:pPr>
        <w:pStyle w:val="11"/>
        <w:bidi w:val="0"/>
        <w:rPr>
          <w:rFonts w:hint="default" w:ascii="Trebuchet MS" w:hAnsi="Trebuchet MS" w:cs="Trebuchet MS"/>
          <w:b/>
          <w:bCs/>
        </w:rPr>
      </w:pPr>
    </w:p>
    <w:p>
      <w:pPr>
        <w:pStyle w:val="11"/>
        <w:bidi w:val="0"/>
        <w:rPr>
          <w:rFonts w:hint="default" w:ascii="Trebuchet MS" w:hAnsi="Trebuchet MS" w:cs="Trebuchet MS"/>
        </w:rPr>
      </w:pPr>
      <w:r>
        <w:rPr>
          <w:rFonts w:hint="default" w:ascii="Trebuchet MS" w:hAnsi="Trebuchet MS" w:cs="Trebuchet MS"/>
        </w:rPr>
        <w:t>OS2 - Susținerea antreprenoriatului în rândul membrilor GT prin derularea programului de FPC Competențe Antreprenoriale pentru 32 persoane pe o perioada de 4 luni, respectiv prin sprijinirea înființării și demarării afacerii, monitorizarea implementării și sustenabilității planurilor de afaceri și decontarea de granturi de maxim 25.000 euro pentru 16 persoane din GT pe o perioada de 14 luni.</w:t>
      </w:r>
    </w:p>
    <w:p>
      <w:pPr>
        <w:pStyle w:val="11"/>
        <w:bidi w:val="0"/>
        <w:rPr>
          <w:rFonts w:hint="default" w:ascii="Trebuchet MS" w:hAnsi="Trebuchet MS" w:cs="Trebuchet MS"/>
        </w:rPr>
      </w:pPr>
      <w:r>
        <w:rPr>
          <w:rFonts w:hint="default" w:ascii="Trebuchet MS" w:hAnsi="Trebuchet MS" w:cs="Trebuchet MS"/>
        </w:rPr>
        <w:t>Rezultate imediate obținute: 32 persoane participante la cursul de Competențe Antreprenoriale, 26 diplome acreditate ANC obținute, 16 întreprinderi înființate și monitorizate; 16 granturi acordate</w:t>
      </w:r>
    </w:p>
    <w:p>
      <w:pPr>
        <w:pStyle w:val="11"/>
        <w:bidi w:val="0"/>
        <w:rPr>
          <w:rFonts w:hint="default" w:ascii="Trebuchet MS" w:hAnsi="Trebuchet MS" w:cs="Trebuchet MS"/>
        </w:rPr>
      </w:pPr>
    </w:p>
    <w:p>
      <w:pPr>
        <w:pStyle w:val="11"/>
        <w:bidi w:val="0"/>
        <w:rPr>
          <w:rFonts w:hint="default" w:ascii="Trebuchet MS" w:hAnsi="Trebuchet MS" w:cs="Trebuchet MS"/>
        </w:rPr>
      </w:pPr>
    </w:p>
    <w:p>
      <w:pPr>
        <w:pStyle w:val="11"/>
        <w:numPr>
          <w:ilvl w:val="0"/>
          <w:numId w:val="2"/>
        </w:numPr>
        <w:bidi w:val="0"/>
        <w:ind w:left="0" w:leftChars="0" w:firstLine="0" w:firstLineChars="0"/>
        <w:rPr>
          <w:rFonts w:hint="default" w:ascii="Trebuchet MS" w:hAnsi="Trebuchet MS" w:cs="Trebuchet MS"/>
          <w:b/>
          <w:bCs/>
          <w:lang w:val="en-US" w:eastAsia="zh-CN"/>
        </w:rPr>
      </w:pPr>
      <w:r>
        <w:rPr>
          <w:rFonts w:hint="default" w:ascii="Trebuchet MS" w:hAnsi="Trebuchet MS" w:cs="Trebuchet MS"/>
          <w:b/>
          <w:bCs/>
          <w:lang w:val="en-US" w:eastAsia="zh-CN"/>
        </w:rPr>
        <w:t>Procedura de acordare a subventiei pentru 16 afaceri infiintate la nivelul regiunii Sud-Vest Oltenia</w:t>
      </w:r>
    </w:p>
    <w:p>
      <w:pPr>
        <w:pStyle w:val="11"/>
        <w:numPr>
          <w:ilvl w:val="0"/>
          <w:numId w:val="0"/>
        </w:numPr>
        <w:bidi w:val="0"/>
        <w:ind w:leftChars="0"/>
        <w:rPr>
          <w:rFonts w:hint="default" w:ascii="Trebuchet MS" w:hAnsi="Trebuchet MS" w:cs="Trebuchet MS"/>
          <w:lang w:val="en-US" w:eastAsia="zh-CN"/>
        </w:rPr>
      </w:pPr>
    </w:p>
    <w:p>
      <w:pPr>
        <w:pStyle w:val="11"/>
        <w:bidi w:val="0"/>
        <w:rPr>
          <w:rFonts w:hint="default" w:ascii="Trebuchet MS" w:hAnsi="Trebuchet MS" w:cs="Trebuchet MS"/>
        </w:rPr>
      </w:pPr>
      <w:r>
        <w:rPr>
          <w:rFonts w:hint="default" w:ascii="Trebuchet MS" w:hAnsi="Trebuchet MS" w:cs="Trebuchet MS"/>
          <w:lang w:val="en-US" w:eastAsia="zh-CN"/>
        </w:rPr>
        <w:t xml:space="preserve">Procedura de acordare a subventiei pentru 16 afaceri infiintate la nivelul regiunii Sud-Vest Oltenia,parte a activitatii A.6., subactivitatea SA 6.3 a fost elaborată în perioada 03 - 30 ianuarie 2023, de către Expertii de Monitorizare, din partea fiecarui partener, sub indrumarea Coordonatorilor de Proiect, P1 si P2 si avizata de Managerul de Proiect. </w:t>
      </w:r>
    </w:p>
    <w:p>
      <w:pPr>
        <w:pStyle w:val="11"/>
        <w:bidi w:val="0"/>
        <w:rPr>
          <w:rFonts w:hint="default" w:ascii="Trebuchet MS" w:hAnsi="Trebuchet MS" w:cs="Trebuchet MS"/>
          <w:lang w:val="en-US" w:eastAsia="zh-CN"/>
        </w:rPr>
      </w:pPr>
    </w:p>
    <w:p>
      <w:pPr>
        <w:pStyle w:val="11"/>
        <w:bidi w:val="0"/>
        <w:rPr>
          <w:rFonts w:hint="default" w:ascii="Trebuchet MS" w:hAnsi="Trebuchet MS" w:cs="Trebuchet MS"/>
          <w:b/>
          <w:bCs/>
          <w:lang w:val="en-US" w:eastAsia="zh-CN"/>
        </w:rPr>
      </w:pPr>
      <w:r>
        <w:rPr>
          <w:rFonts w:hint="default" w:ascii="Trebuchet MS" w:hAnsi="Trebuchet MS" w:cs="Trebuchet MS"/>
          <w:b/>
          <w:bCs/>
          <w:lang w:val="en-US" w:eastAsia="zh-CN"/>
        </w:rPr>
        <w:t xml:space="preserve">2.1. Scopul procedurii </w:t>
      </w:r>
    </w:p>
    <w:p>
      <w:pPr>
        <w:pStyle w:val="11"/>
        <w:bidi w:val="0"/>
        <w:rPr>
          <w:rFonts w:hint="default" w:ascii="Trebuchet MS" w:hAnsi="Trebuchet MS" w:cs="Trebuchet MS"/>
        </w:rPr>
      </w:pPr>
      <w:r>
        <w:rPr>
          <w:rFonts w:hint="default" w:ascii="Trebuchet MS" w:hAnsi="Trebuchet MS" w:cs="Trebuchet MS"/>
          <w:lang w:val="en-US" w:eastAsia="zh-CN"/>
        </w:rPr>
        <w:t xml:space="preserve">Prezenta procedura își propune să abordeze procesul de acordare a subventiilor pentru  afacerile înființate si este parte din metodologia de monitorizare a afacerilor în etapa de implementarea a planului de afaceri, în sensul dezvoltării acesteia și nu doar a supraviețuirii pe piață, precum și menținerea rezultatelor asumate prin planul de afaceri, în special a menținerii locurilor de muncă, pe perioada de sustenabilitate. </w:t>
      </w:r>
    </w:p>
    <w:p>
      <w:pPr>
        <w:pStyle w:val="11"/>
        <w:bidi w:val="0"/>
        <w:rPr>
          <w:rFonts w:hint="default" w:ascii="Trebuchet MS" w:hAnsi="Trebuchet MS" w:cs="Trebuchet MS"/>
        </w:rPr>
      </w:pPr>
      <w:r>
        <w:rPr>
          <w:rFonts w:hint="default" w:ascii="Trebuchet MS" w:hAnsi="Trebuchet MS" w:cs="Trebuchet MS"/>
          <w:lang w:val="en-US" w:eastAsia="zh-CN"/>
        </w:rPr>
        <w:t xml:space="preserve">Metodologia structurează demersul de acordare a subventiilor si monitorizarii actiunilor specifice de operationalizare si dezvoltare a afacerilor infiintate si valorificarea oportunitatilor judetene/regionale atat din mediul urban cat si din comunitatea in care activeaza intreprinderea, in scopul cresterii sustenabilitatii si stimularii activitatii ca motor al dezvoltarii comunitare, contribuind astfel la dezvoltarea unei economii moderne si dinamice. </w:t>
      </w:r>
    </w:p>
    <w:p>
      <w:pPr>
        <w:pStyle w:val="11"/>
        <w:bidi w:val="0"/>
        <w:rPr>
          <w:rFonts w:hint="default" w:ascii="Trebuchet MS" w:hAnsi="Trebuchet MS" w:cs="Trebuchet MS"/>
          <w:lang w:val="en-US" w:eastAsia="zh-CN"/>
        </w:rPr>
      </w:pPr>
      <w:r>
        <w:rPr>
          <w:rFonts w:hint="default" w:ascii="Trebuchet MS" w:hAnsi="Trebuchet MS" w:cs="Trebuchet MS"/>
          <w:lang w:val="en-US" w:eastAsia="zh-CN"/>
        </w:rPr>
        <w:t>Regulile stabilite prin prezenta metodologie sunt obligatorii pentru toți partenerii și nu exonerează nicio persoană de obligația cunoașterii și respectării acesteia.</w:t>
      </w:r>
    </w:p>
    <w:p>
      <w:pPr>
        <w:pStyle w:val="11"/>
        <w:bidi w:val="0"/>
        <w:rPr>
          <w:rFonts w:hint="default" w:ascii="Trebuchet MS" w:hAnsi="Trebuchet MS" w:cs="Trebuchet MS"/>
          <w:lang w:val="en-US" w:eastAsia="zh-CN"/>
        </w:rPr>
      </w:pPr>
    </w:p>
    <w:p>
      <w:pPr>
        <w:pStyle w:val="11"/>
        <w:bidi w:val="0"/>
        <w:rPr>
          <w:rFonts w:hint="default" w:ascii="Trebuchet MS" w:hAnsi="Trebuchet MS" w:cs="Trebuchet MS"/>
          <w:b/>
          <w:bCs/>
        </w:rPr>
      </w:pPr>
      <w:r>
        <w:rPr>
          <w:rFonts w:hint="default" w:ascii="Trebuchet MS" w:hAnsi="Trebuchet MS" w:cs="Trebuchet MS"/>
          <w:b/>
          <w:bCs/>
          <w:lang w:val="en-US" w:eastAsia="zh-CN"/>
        </w:rPr>
        <w:t>2.2. Acordarea subventiei – aspecte contractuale si de implementere</w:t>
      </w:r>
    </w:p>
    <w:p>
      <w:pPr>
        <w:pStyle w:val="11"/>
        <w:bidi w:val="0"/>
        <w:rPr>
          <w:rFonts w:hint="default" w:ascii="Trebuchet MS" w:hAnsi="Trebuchet MS" w:cs="Trebuchet MS"/>
        </w:rPr>
      </w:pPr>
      <w:r>
        <w:rPr>
          <w:rFonts w:hint="default" w:ascii="Trebuchet MS" w:hAnsi="Trebuchet MS" w:cs="Trebuchet MS"/>
          <w:lang w:val="en-US" w:eastAsia="zh-CN"/>
        </w:rPr>
        <w:t xml:space="preserve"> Valoarea maximă a finanțării acordate pentru planurile de afaceri selectate în </w:t>
      </w:r>
    </w:p>
    <w:p>
      <w:pPr>
        <w:pStyle w:val="11"/>
        <w:bidi w:val="0"/>
        <w:rPr>
          <w:rFonts w:hint="default" w:ascii="Trebuchet MS" w:hAnsi="Trebuchet MS" w:cs="Trebuchet MS"/>
        </w:rPr>
      </w:pPr>
      <w:r>
        <w:rPr>
          <w:rFonts w:hint="default" w:ascii="Trebuchet MS" w:hAnsi="Trebuchet MS" w:cs="Trebuchet MS"/>
          <w:lang w:val="en-US" w:eastAsia="zh-CN"/>
        </w:rPr>
        <w:t xml:space="preserve">cadrul prezentei competiții de planuri de afaceri este de maximum 25.000,00 EUR </w:t>
      </w:r>
    </w:p>
    <w:p>
      <w:pPr>
        <w:pStyle w:val="11"/>
        <w:bidi w:val="0"/>
        <w:rPr>
          <w:rFonts w:hint="default" w:ascii="Trebuchet MS" w:hAnsi="Trebuchet MS" w:cs="Trebuchet MS"/>
        </w:rPr>
      </w:pPr>
      <w:r>
        <w:rPr>
          <w:rFonts w:hint="default" w:ascii="Trebuchet MS" w:hAnsi="Trebuchet MS" w:cs="Trebuchet MS"/>
          <w:lang w:val="en-US" w:eastAsia="zh-CN"/>
        </w:rPr>
        <w:t xml:space="preserve">și se acordă numai întreprinderilor înființate de persoanele ale căror planuri au fost </w:t>
      </w:r>
    </w:p>
    <w:p>
      <w:pPr>
        <w:pStyle w:val="11"/>
        <w:bidi w:val="0"/>
        <w:rPr>
          <w:rFonts w:hint="default" w:ascii="Trebuchet MS" w:hAnsi="Trebuchet MS" w:cs="Trebuchet MS"/>
          <w:lang w:val="en-US" w:eastAsia="zh-CN"/>
        </w:rPr>
      </w:pPr>
      <w:r>
        <w:rPr>
          <w:rFonts w:hint="default" w:ascii="Trebuchet MS" w:hAnsi="Trebuchet MS" w:cs="Trebuchet MS"/>
          <w:lang w:val="en-US" w:eastAsia="zh-CN"/>
        </w:rPr>
        <w:t>selectate.</w:t>
      </w:r>
    </w:p>
    <w:p>
      <w:pPr>
        <w:pStyle w:val="11"/>
        <w:bidi w:val="0"/>
        <w:rPr>
          <w:rFonts w:hint="default" w:ascii="Trebuchet MS" w:hAnsi="Trebuchet MS" w:cs="Trebuchet MS"/>
          <w:lang w:val="en-US" w:eastAsia="zh-CN"/>
        </w:rPr>
      </w:pPr>
    </w:p>
    <w:p>
      <w:pPr>
        <w:pStyle w:val="11"/>
        <w:bidi w:val="0"/>
        <w:rPr>
          <w:rFonts w:hint="default" w:ascii="Trebuchet MS" w:hAnsi="Trebuchet MS" w:cs="Trebuchet MS"/>
        </w:rPr>
      </w:pPr>
      <w:r>
        <w:rPr>
          <w:rFonts w:hint="default" w:ascii="Trebuchet MS" w:hAnsi="Trebuchet MS" w:cs="Trebuchet MS"/>
          <w:lang w:val="en-US" w:eastAsia="zh-CN"/>
        </w:rPr>
        <w:t xml:space="preserve">Acordarea ajutorului de minimis se va face in două tranșe: </w:t>
      </w:r>
    </w:p>
    <w:p>
      <w:pPr>
        <w:pStyle w:val="11"/>
        <w:bidi w:val="0"/>
        <w:rPr>
          <w:rFonts w:hint="default" w:ascii="Trebuchet MS" w:hAnsi="Trebuchet MS" w:cs="Trebuchet MS"/>
        </w:rPr>
      </w:pPr>
      <w:r>
        <w:rPr>
          <w:rFonts w:hint="default" w:ascii="Trebuchet MS" w:hAnsi="Trebuchet MS" w:cs="Trebuchet MS"/>
          <w:lang w:val="en-US" w:eastAsia="zh-CN"/>
        </w:rPr>
        <w:t xml:space="preserve">- o tranșă inițială de maximum 75% din valoarea ajutorului de minimis, așa </w:t>
      </w:r>
    </w:p>
    <w:p>
      <w:pPr>
        <w:pStyle w:val="11"/>
        <w:bidi w:val="0"/>
        <w:rPr>
          <w:rFonts w:hint="default" w:ascii="Trebuchet MS" w:hAnsi="Trebuchet MS" w:cs="Trebuchet MS"/>
        </w:rPr>
      </w:pPr>
      <w:r>
        <w:rPr>
          <w:rFonts w:hint="default" w:ascii="Trebuchet MS" w:hAnsi="Trebuchet MS" w:cs="Trebuchet MS"/>
          <w:lang w:val="en-US" w:eastAsia="zh-CN"/>
        </w:rPr>
        <w:t xml:space="preserve">cum a fost aceasta aprobată prin planul de afaceri, și </w:t>
      </w:r>
    </w:p>
    <w:p>
      <w:pPr>
        <w:pStyle w:val="11"/>
        <w:bidi w:val="0"/>
        <w:rPr>
          <w:rFonts w:hint="default" w:ascii="Trebuchet MS" w:hAnsi="Trebuchet MS" w:cs="Trebuchet MS"/>
          <w:lang w:val="en-US" w:eastAsia="zh-CN"/>
        </w:rPr>
      </w:pPr>
      <w:r>
        <w:rPr>
          <w:rFonts w:hint="default" w:ascii="Trebuchet MS" w:hAnsi="Trebuchet MS" w:cs="Trebuchet MS"/>
          <w:lang w:val="en-US" w:eastAsia="zh-CN"/>
        </w:rPr>
        <w:t>- o tranșă finală reprezentând diferența, respectiv 25% din valoarea ajutorului de minimis acordată numai după ce beneficiarul ajutorului de minimis face dovada că a respectat Planul de Afaceri aprobat si indeplineste conditiile pentru acordarea transei finale.</w:t>
      </w:r>
    </w:p>
    <w:p>
      <w:pPr>
        <w:pStyle w:val="11"/>
        <w:bidi w:val="0"/>
        <w:rPr>
          <w:rFonts w:hint="default" w:ascii="Trebuchet MS" w:hAnsi="Trebuchet MS" w:cs="Trebuchet MS"/>
          <w:lang w:val="en-US" w:eastAsia="zh-CN"/>
        </w:rPr>
      </w:pPr>
    </w:p>
    <w:p>
      <w:pPr>
        <w:pStyle w:val="11"/>
        <w:bidi w:val="0"/>
        <w:rPr>
          <w:rFonts w:hint="default" w:ascii="Trebuchet MS" w:hAnsi="Trebuchet MS" w:cs="Trebuchet MS"/>
          <w:lang w:val="en-US" w:eastAsia="zh-CN"/>
        </w:rPr>
      </w:pPr>
      <w:r>
        <w:rPr>
          <w:rFonts w:hint="default" w:ascii="Trebuchet MS" w:hAnsi="Trebuchet MS" w:cs="Trebuchet MS"/>
          <w:lang w:val="en-US" w:eastAsia="zh-CN"/>
        </w:rPr>
        <w:t>Fiecare transa se acorda la Cerere privind acordarea transei initiale/finale si respectand termenii prevazuti in Contractul de subventie. Se va completa Anexa 1/Anexa 2, prezentand contul special grant LEI - Fonduri Europene in format IBAN, adresa sediul social, adresa punct de lucru, daca este cazul, contractul de subventie si planul de afaceri.</w:t>
      </w:r>
    </w:p>
    <w:p>
      <w:pPr>
        <w:pStyle w:val="11"/>
        <w:bidi w:val="0"/>
        <w:rPr>
          <w:rFonts w:hint="default" w:ascii="Trebuchet MS" w:hAnsi="Trebuchet MS" w:cs="Trebuchet MS"/>
          <w:lang w:val="en-US" w:eastAsia="zh-CN"/>
        </w:rPr>
      </w:pPr>
    </w:p>
    <w:p>
      <w:pPr>
        <w:pStyle w:val="11"/>
        <w:bidi w:val="0"/>
        <w:rPr>
          <w:rFonts w:hint="default" w:ascii="Trebuchet MS" w:hAnsi="Trebuchet MS" w:cs="Trebuchet MS"/>
        </w:rPr>
      </w:pPr>
      <w:r>
        <w:rPr>
          <w:rFonts w:hint="default" w:ascii="Trebuchet MS" w:hAnsi="Trebuchet MS" w:cs="Trebuchet MS"/>
          <w:lang w:val="en-US" w:eastAsia="zh-CN"/>
        </w:rPr>
        <w:t xml:space="preserve">Acordarea ajutorului de minimis privește indeplinirea, cel putin a urmatoarelor conditii de catre beneficiarii de subventie: </w:t>
      </w:r>
    </w:p>
    <w:p>
      <w:pPr>
        <w:pStyle w:val="11"/>
        <w:numPr>
          <w:ilvl w:val="0"/>
          <w:numId w:val="3"/>
        </w:numPr>
        <w:bidi w:val="0"/>
        <w:ind w:left="420" w:leftChars="0" w:hanging="420" w:firstLineChars="0"/>
        <w:rPr>
          <w:rFonts w:hint="default" w:ascii="Trebuchet MS" w:hAnsi="Trebuchet MS" w:cs="Trebuchet MS"/>
        </w:rPr>
      </w:pPr>
      <w:r>
        <w:rPr>
          <w:rFonts w:hint="default" w:ascii="Trebuchet MS" w:hAnsi="Trebuchet MS" w:cs="Trebuchet MS"/>
          <w:lang w:val="en-US" w:eastAsia="zh-CN"/>
        </w:rPr>
        <w:t xml:space="preserve">Sediul social si, dupa caz, punctul/ punctele de lucru ale intreprinderilor finantate sa fie </w:t>
      </w:r>
    </w:p>
    <w:p>
      <w:pPr>
        <w:pStyle w:val="11"/>
        <w:bidi w:val="0"/>
        <w:rPr>
          <w:rFonts w:hint="default" w:ascii="Trebuchet MS" w:hAnsi="Trebuchet MS" w:cs="Trebuchet MS"/>
          <w:lang w:val="en-US"/>
        </w:rPr>
      </w:pPr>
      <w:r>
        <w:rPr>
          <w:rFonts w:hint="default" w:ascii="Trebuchet MS" w:hAnsi="Trebuchet MS" w:cs="Trebuchet MS"/>
          <w:lang w:val="en-US" w:eastAsia="zh-CN"/>
        </w:rPr>
        <w:t>localizate in Regiunea de Dezvoltare Sud-Vest Oltenia, in care se implementeaza proiectul;</w:t>
      </w:r>
    </w:p>
    <w:p>
      <w:pPr>
        <w:pStyle w:val="11"/>
        <w:numPr>
          <w:ilvl w:val="0"/>
          <w:numId w:val="3"/>
        </w:numPr>
        <w:bidi w:val="0"/>
        <w:ind w:left="420" w:leftChars="0" w:hanging="420" w:firstLineChars="0"/>
        <w:rPr>
          <w:rFonts w:hint="default" w:ascii="Trebuchet MS" w:hAnsi="Trebuchet MS" w:cs="Trebuchet MS"/>
        </w:rPr>
      </w:pPr>
      <w:r>
        <w:rPr>
          <w:rFonts w:hint="default" w:ascii="Trebuchet MS" w:hAnsi="Trebuchet MS" w:cs="Trebuchet MS"/>
          <w:lang w:val="en-US" w:eastAsia="zh-CN"/>
        </w:rPr>
        <w:t xml:space="preserve"> Angajarea, de catre fiecare intreprindere acceptata la finantare, a cel putin unei persoane, nu mai tarziu de 3 luni de la semnarea contractului de ajutor de minimis; </w:t>
      </w:r>
    </w:p>
    <w:p>
      <w:pPr>
        <w:pStyle w:val="11"/>
        <w:numPr>
          <w:ilvl w:val="0"/>
          <w:numId w:val="3"/>
        </w:numPr>
        <w:bidi w:val="0"/>
        <w:ind w:left="420" w:leftChars="0" w:hanging="420" w:firstLineChars="0"/>
        <w:rPr>
          <w:rFonts w:hint="default" w:ascii="Trebuchet MS" w:hAnsi="Trebuchet MS" w:cs="Trebuchet MS"/>
        </w:rPr>
      </w:pPr>
      <w:r>
        <w:rPr>
          <w:rFonts w:hint="default" w:ascii="Trebuchet MS" w:hAnsi="Trebuchet MS" w:cs="Trebuchet MS"/>
          <w:lang w:val="en-US" w:eastAsia="zh-CN"/>
        </w:rPr>
        <w:t>Asigurarea faptului ca persoanele angajate in cadrul intreprinderilor nou infiintate vor avea domiciliu sau resedinta regiunea de implementare;</w:t>
      </w:r>
    </w:p>
    <w:p>
      <w:pPr>
        <w:pStyle w:val="11"/>
        <w:numPr>
          <w:ilvl w:val="0"/>
          <w:numId w:val="3"/>
        </w:numPr>
        <w:bidi w:val="0"/>
        <w:ind w:left="420" w:leftChars="0" w:hanging="420" w:firstLineChars="0"/>
        <w:rPr>
          <w:rFonts w:hint="default" w:ascii="Trebuchet MS" w:hAnsi="Trebuchet MS" w:cs="Trebuchet MS"/>
        </w:rPr>
      </w:pPr>
      <w:r>
        <w:rPr>
          <w:rFonts w:hint="default" w:ascii="Trebuchet MS" w:hAnsi="Trebuchet MS" w:cs="Trebuchet MS"/>
          <w:lang w:val="en-US" w:eastAsia="zh-CN"/>
        </w:rPr>
        <w:t xml:space="preserve">Operationalizarea intreprinderii/punerea in functiune a echipamentelor de productie/demararea furnizarii serviciilor sau executarii lucrarilor, conform obiectului de </w:t>
      </w:r>
    </w:p>
    <w:p>
      <w:pPr>
        <w:pStyle w:val="11"/>
        <w:bidi w:val="0"/>
        <w:rPr>
          <w:rFonts w:hint="default" w:ascii="Trebuchet MS" w:hAnsi="Trebuchet MS" w:cs="Trebuchet MS"/>
        </w:rPr>
      </w:pPr>
      <w:r>
        <w:rPr>
          <w:rFonts w:hint="default" w:ascii="Trebuchet MS" w:hAnsi="Trebuchet MS" w:cs="Trebuchet MS"/>
          <w:lang w:val="en-US" w:eastAsia="zh-CN"/>
        </w:rPr>
        <w:t xml:space="preserve">activitate al intreprinderii in termen de maximum 6 luni de la semnarea contractului de </w:t>
      </w:r>
    </w:p>
    <w:p>
      <w:pPr>
        <w:pStyle w:val="11"/>
        <w:bidi w:val="0"/>
        <w:rPr>
          <w:rFonts w:hint="default" w:ascii="Trebuchet MS" w:hAnsi="Trebuchet MS" w:cs="Trebuchet MS"/>
          <w:lang w:val="en-US"/>
        </w:rPr>
      </w:pPr>
      <w:r>
        <w:rPr>
          <w:rFonts w:hint="default" w:ascii="Trebuchet MS" w:hAnsi="Trebuchet MS" w:cs="Trebuchet MS"/>
          <w:lang w:val="en-US" w:eastAsia="zh-CN"/>
        </w:rPr>
        <w:t>subventie, pentru fiecare intreprindere finantata;</w:t>
      </w:r>
    </w:p>
    <w:p>
      <w:pPr>
        <w:pStyle w:val="11"/>
        <w:numPr>
          <w:ilvl w:val="0"/>
          <w:numId w:val="3"/>
        </w:numPr>
        <w:bidi w:val="0"/>
        <w:ind w:left="420" w:leftChars="0" w:hanging="420" w:firstLineChars="0"/>
        <w:rPr>
          <w:rFonts w:hint="default" w:ascii="Trebuchet MS" w:hAnsi="Trebuchet MS" w:cs="Trebuchet MS"/>
        </w:rPr>
      </w:pPr>
      <w:r>
        <w:rPr>
          <w:rFonts w:hint="default" w:ascii="Trebuchet MS" w:hAnsi="Trebuchet MS" w:cs="Trebuchet MS"/>
          <w:lang w:val="en-US" w:eastAsia="zh-CN"/>
        </w:rPr>
        <w:t xml:space="preserve">Angajarea tuturor angajatilor asumati in planul de afaceri in termen de maximum 30 de zile de la operationalizarea intreprinderii/punerea in functiune a echipamentelor de </w:t>
      </w:r>
    </w:p>
    <w:p>
      <w:pPr>
        <w:pStyle w:val="11"/>
        <w:bidi w:val="0"/>
        <w:rPr>
          <w:rFonts w:hint="default" w:ascii="Trebuchet MS" w:hAnsi="Trebuchet MS" w:cs="Trebuchet MS"/>
        </w:rPr>
      </w:pPr>
      <w:r>
        <w:rPr>
          <w:rFonts w:hint="default" w:ascii="Trebuchet MS" w:hAnsi="Trebuchet MS" w:cs="Trebuchet MS"/>
          <w:lang w:val="en-US" w:eastAsia="zh-CN"/>
        </w:rPr>
        <w:t xml:space="preserve">productie/demararea furnizarii serviciilor sau executarii lucrarilor, conform obiectului de </w:t>
      </w:r>
    </w:p>
    <w:p>
      <w:pPr>
        <w:pStyle w:val="11"/>
        <w:bidi w:val="0"/>
        <w:rPr>
          <w:rFonts w:hint="default" w:ascii="Trebuchet MS" w:hAnsi="Trebuchet MS" w:cs="Trebuchet MS"/>
          <w:lang w:val="en-US" w:eastAsia="zh-CN"/>
        </w:rPr>
      </w:pPr>
      <w:r>
        <w:rPr>
          <w:rFonts w:hint="default" w:ascii="Trebuchet MS" w:hAnsi="Trebuchet MS" w:cs="Trebuchet MS"/>
          <w:lang w:val="en-US" w:eastAsia="zh-CN"/>
        </w:rPr>
        <w:t>activitate al intreprinderii.</w:t>
      </w:r>
    </w:p>
    <w:p>
      <w:pPr>
        <w:pStyle w:val="11"/>
        <w:bidi w:val="0"/>
        <w:rPr>
          <w:rFonts w:hint="default" w:ascii="Trebuchet MS" w:hAnsi="Trebuchet MS" w:cs="Trebuchet MS"/>
          <w:lang w:val="en-US" w:eastAsia="zh-CN"/>
        </w:rPr>
      </w:pPr>
    </w:p>
    <w:p>
      <w:pPr>
        <w:pStyle w:val="11"/>
        <w:bidi w:val="0"/>
        <w:rPr>
          <w:rFonts w:hint="default" w:ascii="Trebuchet MS" w:hAnsi="Trebuchet MS" w:cs="Trebuchet MS"/>
          <w:lang w:val="en-US" w:eastAsia="zh-CN"/>
        </w:rPr>
      </w:pPr>
      <w:r>
        <w:rPr>
          <w:rFonts w:hint="default" w:ascii="Trebuchet MS" w:hAnsi="Trebuchet MS" w:cs="Trebuchet MS"/>
          <w:lang w:val="en-US" w:eastAsia="zh-CN"/>
        </w:rPr>
        <w:t xml:space="preserve">Administratorul schemei de antreprenoriat are obligația de a monitoriza ajutorul de minimis acordat pe toată durata contractului și de a dispune măsurile care se impun în cazul încălcării condițiilor impuse prin schema de ajutor de minimis sau prin legislația națională ori europeană aplicabilă la momentul respectiv; </w:t>
      </w:r>
    </w:p>
    <w:p>
      <w:pPr>
        <w:pStyle w:val="11"/>
        <w:bidi w:val="0"/>
        <w:rPr>
          <w:rFonts w:hint="default" w:ascii="Trebuchet MS" w:hAnsi="Trebuchet MS" w:cs="Trebuchet MS"/>
          <w:lang w:val="en-US" w:eastAsia="zh-CN"/>
        </w:rPr>
      </w:pPr>
    </w:p>
    <w:p>
      <w:pPr>
        <w:pStyle w:val="11"/>
        <w:bidi w:val="0"/>
        <w:rPr>
          <w:rFonts w:hint="default" w:ascii="Trebuchet MS" w:hAnsi="Trebuchet MS" w:cs="Trebuchet MS"/>
          <w:lang w:val="en-US" w:eastAsia="zh-CN"/>
        </w:rPr>
      </w:pPr>
      <w:r>
        <w:rPr>
          <w:rFonts w:hint="default" w:ascii="Trebuchet MS" w:hAnsi="Trebuchet MS" w:cs="Trebuchet MS"/>
          <w:lang w:val="en-US" w:eastAsia="zh-CN"/>
        </w:rPr>
        <w:t xml:space="preserve">Administratorul schemei de antreprenoriat are obligația de a monitoriza respectarea regulilor de sustenabilitate de către beneficiarul ajutorului de minimis, respectiv: continuarea funcționării afacerii, inclusiv menținerea locurilor de muncă create, pe o perioadă de minimum 6 luni de zile de la finalizarea perioadei obligatorii de funcționare a afacerii; </w:t>
      </w:r>
    </w:p>
    <w:p>
      <w:pPr>
        <w:pStyle w:val="11"/>
        <w:bidi w:val="0"/>
        <w:rPr>
          <w:rFonts w:hint="default" w:ascii="Trebuchet MS" w:hAnsi="Trebuchet MS" w:cs="Trebuchet MS"/>
          <w:lang w:val="en-US" w:eastAsia="zh-CN"/>
        </w:rPr>
      </w:pPr>
    </w:p>
    <w:p>
      <w:pPr>
        <w:pStyle w:val="11"/>
        <w:bidi w:val="0"/>
        <w:rPr>
          <w:rFonts w:hint="default" w:ascii="Trebuchet MS" w:hAnsi="Trebuchet MS" w:cs="Trebuchet MS"/>
        </w:rPr>
      </w:pPr>
      <w:r>
        <w:rPr>
          <w:rFonts w:hint="default" w:ascii="Trebuchet MS" w:hAnsi="Trebuchet MS" w:cs="Trebuchet MS"/>
          <w:lang w:val="en-US" w:eastAsia="zh-CN"/>
        </w:rPr>
        <w:t xml:space="preserve">Administratorul schemei de antreprenoriat și beneficiarul ajutorului de minimis au obligația de a păstra o evidență detaliată privind ajutorul de minimis acordat pe o durată de cel puțin 10 ani de la data la care ultima alocare a fost acordată în baza schemei de ajutor de minimis (data acordării ultimei tranșe). Aceste evidențe trebuie să conțină toate informațiile </w:t>
      </w:r>
    </w:p>
    <w:p>
      <w:pPr>
        <w:pStyle w:val="11"/>
        <w:bidi w:val="0"/>
        <w:rPr>
          <w:rFonts w:hint="default" w:ascii="Trebuchet MS" w:hAnsi="Trebuchet MS" w:cs="Trebuchet MS"/>
          <w:lang w:val="en-US" w:eastAsia="zh-CN"/>
        </w:rPr>
      </w:pPr>
      <w:r>
        <w:rPr>
          <w:rFonts w:hint="default" w:ascii="Trebuchet MS" w:hAnsi="Trebuchet MS" w:cs="Trebuchet MS"/>
          <w:lang w:val="en-US" w:eastAsia="zh-CN"/>
        </w:rPr>
        <w:t xml:space="preserve">necesare pentru a demonstra respectarea condițiilor impuse de legislația comunitară în domeniul ajutorului de minimis; </w:t>
      </w:r>
    </w:p>
    <w:p>
      <w:pPr>
        <w:pStyle w:val="11"/>
        <w:bidi w:val="0"/>
        <w:rPr>
          <w:rFonts w:hint="default" w:ascii="Trebuchet MS" w:hAnsi="Trebuchet MS" w:cs="Trebuchet MS"/>
          <w:lang w:val="en-US" w:eastAsia="zh-CN"/>
        </w:rPr>
      </w:pPr>
    </w:p>
    <w:p>
      <w:pPr>
        <w:pStyle w:val="11"/>
        <w:bidi w:val="0"/>
        <w:rPr>
          <w:rFonts w:hint="default" w:ascii="Trebuchet MS" w:hAnsi="Trebuchet MS" w:cs="Trebuchet MS"/>
          <w:lang w:val="en-US" w:eastAsia="zh-CN"/>
        </w:rPr>
      </w:pPr>
      <w:r>
        <w:rPr>
          <w:rFonts w:hint="default" w:ascii="Trebuchet MS" w:hAnsi="Trebuchet MS" w:cs="Trebuchet MS"/>
          <w:lang w:val="en-US" w:eastAsia="zh-CN"/>
        </w:rPr>
        <w:t xml:space="preserve">Beneficiarul ajutorului de minimis are obligația de a depune, la administratorul schemei de antreprenoriat, a Raportului privind desfășurarea activității economice pentru care a fost alocată subvenția și a documentelor justificative corespunzătoare până la data specificată în contractul de subvenție; </w:t>
      </w:r>
    </w:p>
    <w:p>
      <w:pPr>
        <w:pStyle w:val="11"/>
        <w:bidi w:val="0"/>
        <w:rPr>
          <w:rFonts w:hint="default" w:ascii="Trebuchet MS" w:hAnsi="Trebuchet MS" w:cs="Trebuchet MS"/>
          <w:lang w:val="en-US" w:eastAsia="zh-CN"/>
        </w:rPr>
      </w:pPr>
    </w:p>
    <w:p>
      <w:pPr>
        <w:pStyle w:val="11"/>
        <w:bidi w:val="0"/>
        <w:rPr>
          <w:rFonts w:hint="default" w:ascii="Trebuchet MS" w:hAnsi="Trebuchet MS" w:cs="Trebuchet MS"/>
        </w:rPr>
      </w:pPr>
      <w:r>
        <w:rPr>
          <w:rFonts w:hint="default" w:ascii="Trebuchet MS" w:hAnsi="Trebuchet MS" w:cs="Trebuchet MS"/>
          <w:lang w:val="en-US" w:eastAsia="zh-CN"/>
        </w:rPr>
        <w:t xml:space="preserve">Beneficiarul ajutorului de minimis are obligația de a raporta administratorului </w:t>
      </w:r>
    </w:p>
    <w:p>
      <w:pPr>
        <w:pStyle w:val="11"/>
        <w:bidi w:val="0"/>
        <w:rPr>
          <w:rFonts w:hint="default" w:ascii="Trebuchet MS" w:hAnsi="Trebuchet MS" w:cs="Trebuchet MS"/>
          <w:lang w:val="en-US" w:eastAsia="zh-CN"/>
        </w:rPr>
      </w:pPr>
      <w:r>
        <w:rPr>
          <w:rFonts w:hint="default" w:ascii="Trebuchet MS" w:hAnsi="Trebuchet MS" w:cs="Trebuchet MS"/>
          <w:lang w:val="en-US" w:eastAsia="zh-CN"/>
        </w:rPr>
        <w:t xml:space="preserve">schemei de antreprenoriat toate datele și informațiile necesare pentru monitorizarea ajutorului de minimis, în formatul pus la dispoziție/solicitat de către acesta; </w:t>
      </w:r>
    </w:p>
    <w:p>
      <w:pPr>
        <w:pStyle w:val="11"/>
        <w:bidi w:val="0"/>
        <w:rPr>
          <w:rFonts w:hint="default" w:ascii="Trebuchet MS" w:hAnsi="Trebuchet MS" w:cs="Trebuchet MS"/>
          <w:lang w:val="en-US" w:eastAsia="zh-CN"/>
        </w:rPr>
      </w:pPr>
    </w:p>
    <w:p>
      <w:pPr>
        <w:pStyle w:val="11"/>
        <w:bidi w:val="0"/>
        <w:rPr>
          <w:rFonts w:hint="default" w:ascii="Trebuchet MS" w:hAnsi="Trebuchet MS" w:cs="Trebuchet MS"/>
          <w:lang w:val="en-US" w:eastAsia="zh-CN"/>
        </w:rPr>
      </w:pPr>
      <w:r>
        <w:rPr>
          <w:rFonts w:hint="default" w:ascii="Trebuchet MS" w:hAnsi="Trebuchet MS" w:cs="Trebuchet MS"/>
          <w:lang w:val="en-US" w:eastAsia="zh-CN"/>
        </w:rPr>
        <w:t xml:space="preserve">Beneficiarul ajutorului de minimis are obligația de a restitui, după caz, parțial sau total, valoarea ajutorului de minimis primit, în situația nerespectării condițiilor de acordare a ajutorului, inclusiv dobânda aferentă; </w:t>
      </w:r>
    </w:p>
    <w:p>
      <w:pPr>
        <w:pStyle w:val="11"/>
        <w:bidi w:val="0"/>
        <w:rPr>
          <w:rFonts w:hint="default" w:ascii="Trebuchet MS" w:hAnsi="Trebuchet MS" w:cs="Trebuchet MS"/>
          <w:lang w:val="en-US" w:eastAsia="zh-CN"/>
        </w:rPr>
      </w:pPr>
    </w:p>
    <w:p>
      <w:pPr>
        <w:pStyle w:val="11"/>
        <w:bidi w:val="0"/>
        <w:rPr>
          <w:rFonts w:hint="default" w:ascii="Trebuchet MS" w:hAnsi="Trebuchet MS" w:cs="Trebuchet MS"/>
          <w:lang w:val="en-US" w:eastAsia="zh-CN"/>
        </w:rPr>
      </w:pPr>
      <w:r>
        <w:rPr>
          <w:rFonts w:hint="default" w:ascii="Trebuchet MS" w:hAnsi="Trebuchet MS" w:cs="Trebuchet MS"/>
          <w:lang w:val="en-US" w:eastAsia="zh-CN"/>
        </w:rPr>
        <w:t xml:space="preserve">Administratorul schemei de antreprenoriat are obligația de a recupera valoarea ajutorului de minimis utilizat necorespunzător; Asumarea şi respectarea de către intreprindere a regulilor de informare și publicitate şi sustenabilitate; </w:t>
      </w:r>
    </w:p>
    <w:p>
      <w:pPr>
        <w:pStyle w:val="11"/>
        <w:bidi w:val="0"/>
        <w:rPr>
          <w:rFonts w:hint="default" w:ascii="Trebuchet MS" w:hAnsi="Trebuchet MS" w:cs="Trebuchet MS"/>
          <w:lang w:val="en-US" w:eastAsia="zh-CN"/>
        </w:rPr>
      </w:pPr>
    </w:p>
    <w:p>
      <w:pPr>
        <w:pStyle w:val="11"/>
        <w:bidi w:val="0"/>
        <w:rPr>
          <w:rFonts w:hint="default" w:ascii="Trebuchet MS" w:hAnsi="Trebuchet MS" w:cs="Trebuchet MS"/>
          <w:lang w:val="en-US" w:eastAsia="zh-CN"/>
        </w:rPr>
      </w:pPr>
      <w:r>
        <w:rPr>
          <w:rFonts w:hint="default" w:ascii="Trebuchet MS" w:hAnsi="Trebuchet MS" w:cs="Trebuchet MS"/>
          <w:lang w:val="en-US" w:eastAsia="zh-CN"/>
        </w:rPr>
        <w:t xml:space="preserve">Responsabilitatea conducerii întreprinderii create cu privire la utilizarea în mod legal a sumelor de bani primite cu titlu de ajutor de minimis, precum şi asumarea sancţiunilor legale aplicabile situaţiilor de nerespectare a obligaţiilor contractuale; </w:t>
      </w:r>
    </w:p>
    <w:p>
      <w:pPr>
        <w:pStyle w:val="11"/>
        <w:bidi w:val="0"/>
        <w:rPr>
          <w:rFonts w:hint="default" w:ascii="Trebuchet MS" w:hAnsi="Trebuchet MS" w:cs="Trebuchet MS"/>
          <w:lang w:val="en-US" w:eastAsia="zh-CN"/>
        </w:rPr>
      </w:pPr>
    </w:p>
    <w:p>
      <w:pPr>
        <w:pStyle w:val="11"/>
        <w:bidi w:val="0"/>
        <w:rPr>
          <w:rFonts w:hint="default" w:ascii="Trebuchet MS" w:hAnsi="Trebuchet MS" w:cs="Trebuchet MS"/>
          <w:lang w:val="en-US" w:eastAsia="zh-CN"/>
        </w:rPr>
      </w:pPr>
      <w:r>
        <w:rPr>
          <w:rFonts w:hint="default" w:ascii="Trebuchet MS" w:hAnsi="Trebuchet MS" w:cs="Trebuchet MS"/>
          <w:lang w:val="en-US" w:eastAsia="zh-CN"/>
        </w:rPr>
        <w:t xml:space="preserve">Beneficiarul ajutorului de minimis are obligația menținerii destinației bunurilor achiziționate prin ajutor de minimis pe o durată de minimum 3 ani de la data de finalizare a proiectului; </w:t>
      </w:r>
    </w:p>
    <w:p>
      <w:pPr>
        <w:pStyle w:val="11"/>
        <w:bidi w:val="0"/>
        <w:rPr>
          <w:rFonts w:hint="default" w:ascii="Trebuchet MS" w:hAnsi="Trebuchet MS" w:cs="Trebuchet MS"/>
          <w:lang w:val="en-US" w:eastAsia="zh-CN"/>
        </w:rPr>
      </w:pPr>
    </w:p>
    <w:p>
      <w:pPr>
        <w:pStyle w:val="11"/>
        <w:bidi w:val="0"/>
        <w:rPr>
          <w:rFonts w:hint="default" w:ascii="Trebuchet MS" w:hAnsi="Trebuchet MS" w:cs="Trebuchet MS"/>
          <w:lang w:val="en-US" w:eastAsia="zh-CN"/>
        </w:rPr>
      </w:pPr>
      <w:r>
        <w:rPr>
          <w:rFonts w:hint="default" w:ascii="Trebuchet MS" w:hAnsi="Trebuchet MS" w:cs="Trebuchet MS"/>
          <w:lang w:val="en-US" w:eastAsia="zh-CN"/>
        </w:rPr>
        <w:t xml:space="preserve">Administratorul schemei de minimis va putea modifica unilateral contractul de subvenție, în cazul în care modificările vizate sunt generate de modificări intervenite în legislația națională sau cea comunitară relevantă, aplicabile contractului. </w:t>
      </w:r>
    </w:p>
    <w:p>
      <w:pPr>
        <w:pStyle w:val="11"/>
        <w:bidi w:val="0"/>
        <w:rPr>
          <w:rFonts w:hint="default" w:ascii="Trebuchet MS" w:hAnsi="Trebuchet MS" w:cs="Trebuchet MS"/>
          <w:lang w:val="en-US" w:eastAsia="zh-CN"/>
        </w:rPr>
      </w:pPr>
    </w:p>
    <w:p>
      <w:pPr>
        <w:pStyle w:val="11"/>
        <w:bidi w:val="0"/>
        <w:rPr>
          <w:rFonts w:hint="default" w:ascii="Trebuchet MS" w:hAnsi="Trebuchet MS" w:cs="Trebuchet MS"/>
        </w:rPr>
      </w:pPr>
      <w:r>
        <w:rPr>
          <w:rFonts w:hint="default" w:ascii="Trebuchet MS" w:hAnsi="Trebuchet MS" w:cs="Trebuchet MS"/>
          <w:lang w:val="en-US" w:eastAsia="zh-CN"/>
        </w:rPr>
        <w:t xml:space="preserve">Activitățile eligibile ale întreprinderii vor fi finanțate prin ajutorul de minimis numai dacă au fost inițiate după semnarea contractului de subvenție și au fost prevăzute în buget, anexă a planului de afaceri. </w:t>
      </w:r>
    </w:p>
    <w:p>
      <w:pPr>
        <w:pStyle w:val="11"/>
        <w:bidi w:val="0"/>
        <w:rPr>
          <w:rFonts w:hint="default" w:ascii="Trebuchet MS" w:hAnsi="Trebuchet MS" w:cs="Trebuchet MS"/>
          <w:lang w:val="en-US" w:eastAsia="zh-CN"/>
        </w:rPr>
      </w:pPr>
    </w:p>
    <w:p>
      <w:pPr>
        <w:pStyle w:val="11"/>
        <w:bidi w:val="0"/>
        <w:rPr>
          <w:rFonts w:hint="default" w:ascii="Trebuchet MS" w:hAnsi="Trebuchet MS" w:cs="Trebuchet MS"/>
          <w:lang w:val="en-US" w:eastAsia="zh-CN"/>
        </w:rPr>
      </w:pPr>
      <w:r>
        <w:rPr>
          <w:rFonts w:hint="default" w:ascii="Trebuchet MS" w:hAnsi="Trebuchet MS" w:cs="Trebuchet MS"/>
          <w:lang w:val="en-US" w:eastAsia="zh-CN"/>
        </w:rPr>
        <w:t>Acordare se va face in urma evaluarii solicitarilor de catre echipa de proiect implementate.</w:t>
      </w:r>
    </w:p>
    <w:p>
      <w:pPr>
        <w:pStyle w:val="11"/>
        <w:bidi w:val="0"/>
        <w:rPr>
          <w:rFonts w:hint="default" w:ascii="Trebuchet MS" w:hAnsi="Trebuchet MS" w:cs="Trebuchet MS"/>
          <w:lang w:val="en-US" w:eastAsia="zh-CN"/>
        </w:rPr>
      </w:pPr>
    </w:p>
    <w:p>
      <w:pPr>
        <w:pStyle w:val="11"/>
        <w:bidi w:val="0"/>
        <w:rPr>
          <w:rFonts w:hint="default" w:ascii="Trebuchet MS" w:hAnsi="Trebuchet MS" w:cs="Trebuchet MS"/>
          <w:lang w:val="en-US" w:eastAsia="zh-CN"/>
        </w:rPr>
      </w:pPr>
      <w:r>
        <w:rPr>
          <w:rFonts w:hint="default" w:ascii="Trebuchet MS" w:hAnsi="Trebuchet MS" w:cs="Trebuchet MS"/>
          <w:lang w:val="en-US" w:eastAsia="zh-CN"/>
        </w:rPr>
        <w:t xml:space="preserve">In urma evaluarii se vor completa pentru fiecare dosar: </w:t>
      </w:r>
    </w:p>
    <w:p>
      <w:pPr>
        <w:pStyle w:val="11"/>
        <w:bidi w:val="0"/>
        <w:rPr>
          <w:rFonts w:hint="default" w:ascii="Trebuchet MS" w:hAnsi="Trebuchet MS" w:cs="Trebuchet MS"/>
          <w:lang w:val="en-US" w:eastAsia="zh-CN"/>
        </w:rPr>
      </w:pPr>
      <w:r>
        <w:rPr>
          <w:rFonts w:hint="default" w:ascii="Trebuchet MS" w:hAnsi="Trebuchet MS" w:cs="Trebuchet MS"/>
          <w:lang w:val="en-US" w:eastAsia="zh-CN"/>
        </w:rPr>
        <w:t xml:space="preserve">Anexa 1 / Anexa 2 Cerere acordare </w:t>
      </w:r>
    </w:p>
    <w:p>
      <w:pPr>
        <w:pStyle w:val="11"/>
        <w:bidi w:val="0"/>
        <w:rPr>
          <w:rFonts w:hint="default" w:ascii="Trebuchet MS" w:hAnsi="Trebuchet MS" w:cs="Trebuchet MS"/>
        </w:rPr>
      </w:pPr>
      <w:r>
        <w:rPr>
          <w:rFonts w:hint="default" w:ascii="Trebuchet MS" w:hAnsi="Trebuchet MS" w:cs="Trebuchet MS"/>
          <w:lang w:val="en-US" w:eastAsia="zh-CN"/>
        </w:rPr>
        <w:t xml:space="preserve">Anexa 3 Proces verbal de analiză al dosarului privind acordarea subvenției </w:t>
      </w:r>
    </w:p>
    <w:p>
      <w:pPr>
        <w:pStyle w:val="11"/>
        <w:bidi w:val="0"/>
        <w:rPr>
          <w:rFonts w:hint="default" w:ascii="Trebuchet MS" w:hAnsi="Trebuchet MS" w:cs="Trebuchet MS"/>
        </w:rPr>
      </w:pPr>
    </w:p>
    <w:p>
      <w:pPr>
        <w:pStyle w:val="11"/>
        <w:bidi w:val="0"/>
        <w:rPr>
          <w:rFonts w:hint="default" w:ascii="Trebuchet MS" w:hAnsi="Trebuchet MS" w:cs="Trebuchet MS"/>
          <w:lang w:val="en-US" w:eastAsia="zh-CN"/>
        </w:rPr>
      </w:pPr>
      <w:r>
        <w:rPr>
          <w:rFonts w:hint="default" w:ascii="Trebuchet MS" w:hAnsi="Trebuchet MS" w:cs="Trebuchet MS"/>
          <w:lang w:val="en-US" w:eastAsia="zh-CN"/>
        </w:rPr>
        <w:t>Anexa 4 Borderou de plată a subvenţiilor.</w:t>
      </w:r>
    </w:p>
    <w:p>
      <w:pPr>
        <w:pStyle w:val="11"/>
        <w:bidi w:val="0"/>
        <w:rPr>
          <w:rFonts w:hint="default" w:ascii="Trebuchet MS" w:hAnsi="Trebuchet MS" w:cs="Trebuchet MS"/>
          <w:lang w:val="en-US" w:eastAsia="zh-CN"/>
        </w:rPr>
      </w:pPr>
    </w:p>
    <w:p>
      <w:pPr>
        <w:pStyle w:val="11"/>
        <w:bidi w:val="0"/>
        <w:rPr>
          <w:rFonts w:hint="default" w:ascii="Trebuchet MS" w:hAnsi="Trebuchet MS" w:cs="Trebuchet MS"/>
        </w:rPr>
      </w:pPr>
      <w:r>
        <w:rPr>
          <w:rFonts w:hint="default" w:ascii="Trebuchet MS" w:hAnsi="Trebuchet MS" w:cs="Trebuchet MS"/>
          <w:lang w:val="en-US" w:eastAsia="zh-CN"/>
        </w:rPr>
        <w:t xml:space="preserve">Echipa care va sprijini întreprinderile inființarea în urma câștigării competiției </w:t>
      </w:r>
    </w:p>
    <w:p>
      <w:pPr>
        <w:pStyle w:val="11"/>
        <w:bidi w:val="0"/>
        <w:rPr>
          <w:rFonts w:hint="default" w:ascii="Trebuchet MS" w:hAnsi="Trebuchet MS" w:cs="Trebuchet MS"/>
        </w:rPr>
      </w:pPr>
      <w:r>
        <w:rPr>
          <w:rFonts w:hint="default" w:ascii="Trebuchet MS" w:hAnsi="Trebuchet MS" w:cs="Trebuchet MS"/>
          <w:lang w:val="en-US" w:eastAsia="zh-CN"/>
        </w:rPr>
        <w:t xml:space="preserve">de planuri de afaceri și va asigura acordarea subvențiilor, verificarea utilizării </w:t>
      </w:r>
    </w:p>
    <w:p>
      <w:pPr>
        <w:pStyle w:val="11"/>
        <w:bidi w:val="0"/>
        <w:rPr>
          <w:rFonts w:hint="default" w:ascii="Trebuchet MS" w:hAnsi="Trebuchet MS" w:cs="Trebuchet MS"/>
        </w:rPr>
      </w:pPr>
      <w:r>
        <w:rPr>
          <w:rFonts w:hint="default" w:ascii="Trebuchet MS" w:hAnsi="Trebuchet MS" w:cs="Trebuchet MS"/>
          <w:lang w:val="en-US" w:eastAsia="zh-CN"/>
        </w:rPr>
        <w:t xml:space="preserve">sumelor primite din subvenție și monitorizarea, este formată din: </w:t>
      </w:r>
    </w:p>
    <w:p>
      <w:pPr>
        <w:pStyle w:val="11"/>
        <w:bidi w:val="0"/>
        <w:rPr>
          <w:rFonts w:hint="default" w:ascii="Trebuchet MS" w:hAnsi="Trebuchet MS" w:cs="Trebuchet MS"/>
        </w:rPr>
      </w:pPr>
      <w:r>
        <w:rPr>
          <w:rFonts w:hint="default" w:ascii="Trebuchet MS" w:hAnsi="Trebuchet MS" w:cs="Trebuchet MS"/>
          <w:lang w:val="en-US" w:eastAsia="zh-CN"/>
        </w:rPr>
        <w:t xml:space="preserve">1 Manager proiect S </w:t>
      </w:r>
    </w:p>
    <w:p>
      <w:pPr>
        <w:pStyle w:val="11"/>
        <w:bidi w:val="0"/>
        <w:rPr>
          <w:rFonts w:hint="default" w:ascii="Trebuchet MS" w:hAnsi="Trebuchet MS" w:cs="Trebuchet MS"/>
        </w:rPr>
      </w:pPr>
      <w:r>
        <w:rPr>
          <w:rFonts w:hint="default" w:ascii="Trebuchet MS" w:hAnsi="Trebuchet MS" w:cs="Trebuchet MS"/>
          <w:lang w:val="en-US" w:eastAsia="zh-CN"/>
        </w:rPr>
        <w:t xml:space="preserve">1 Coordonator P1 </w:t>
      </w:r>
    </w:p>
    <w:p>
      <w:pPr>
        <w:pStyle w:val="11"/>
        <w:bidi w:val="0"/>
        <w:rPr>
          <w:rFonts w:hint="default" w:ascii="Trebuchet MS" w:hAnsi="Trebuchet MS" w:cs="Trebuchet MS"/>
        </w:rPr>
      </w:pPr>
      <w:r>
        <w:rPr>
          <w:rFonts w:hint="default" w:ascii="Trebuchet MS" w:hAnsi="Trebuchet MS" w:cs="Trebuchet MS"/>
          <w:lang w:val="en-US" w:eastAsia="zh-CN"/>
        </w:rPr>
        <w:t xml:space="preserve">1 Coordonator P2 </w:t>
      </w:r>
    </w:p>
    <w:p>
      <w:pPr>
        <w:pStyle w:val="11"/>
        <w:bidi w:val="0"/>
        <w:rPr>
          <w:rFonts w:hint="default" w:ascii="Trebuchet MS" w:hAnsi="Trebuchet MS" w:cs="Trebuchet MS"/>
        </w:rPr>
      </w:pPr>
      <w:r>
        <w:rPr>
          <w:rFonts w:hint="default" w:ascii="Trebuchet MS" w:hAnsi="Trebuchet MS" w:cs="Trebuchet MS"/>
          <w:lang w:val="en-US" w:eastAsia="zh-CN"/>
        </w:rPr>
        <w:t xml:space="preserve">1 Experți de monitorizare si evaluare S </w:t>
      </w:r>
    </w:p>
    <w:p>
      <w:pPr>
        <w:pStyle w:val="11"/>
        <w:bidi w:val="0"/>
        <w:rPr>
          <w:rFonts w:hint="default" w:ascii="Trebuchet MS" w:hAnsi="Trebuchet MS" w:cs="Trebuchet MS"/>
        </w:rPr>
      </w:pPr>
      <w:r>
        <w:rPr>
          <w:rFonts w:hint="default" w:ascii="Trebuchet MS" w:hAnsi="Trebuchet MS" w:cs="Trebuchet MS"/>
          <w:lang w:val="en-US" w:eastAsia="zh-CN"/>
        </w:rPr>
        <w:t xml:space="preserve">1 Experți de monitorizare si evaluare P1 </w:t>
      </w:r>
    </w:p>
    <w:p>
      <w:pPr>
        <w:pStyle w:val="11"/>
        <w:bidi w:val="0"/>
        <w:rPr>
          <w:rFonts w:hint="default" w:ascii="Trebuchet MS" w:hAnsi="Trebuchet MS" w:cs="Trebuchet MS"/>
          <w:lang w:val="en-US"/>
        </w:rPr>
      </w:pPr>
      <w:r>
        <w:rPr>
          <w:rFonts w:hint="default" w:ascii="Trebuchet MS" w:hAnsi="Trebuchet MS" w:cs="Trebuchet MS"/>
          <w:lang w:val="en-US" w:eastAsia="zh-CN"/>
        </w:rPr>
        <w:t>1 Experți de monitorizare si evaluare P2</w:t>
      </w:r>
    </w:p>
    <w:p>
      <w:pPr>
        <w:pStyle w:val="11"/>
        <w:bidi w:val="0"/>
        <w:rPr>
          <w:rFonts w:hint="default" w:ascii="Trebuchet MS" w:hAnsi="Trebuchet MS" w:cs="Trebuchet MS"/>
          <w:lang w:val="en-US" w:eastAsia="zh-CN"/>
        </w:rPr>
      </w:pPr>
    </w:p>
    <w:p>
      <w:pPr>
        <w:pStyle w:val="11"/>
        <w:bidi w:val="0"/>
        <w:rPr>
          <w:rFonts w:hint="default" w:ascii="Trebuchet MS" w:hAnsi="Trebuchet MS" w:cs="Trebuchet MS"/>
          <w:b/>
          <w:bCs/>
        </w:rPr>
      </w:pPr>
      <w:r>
        <w:rPr>
          <w:rFonts w:hint="default" w:ascii="Trebuchet MS" w:hAnsi="Trebuchet MS" w:cs="Trebuchet MS"/>
          <w:b/>
          <w:bCs/>
          <w:lang w:val="en-US" w:eastAsia="zh-CN"/>
        </w:rPr>
        <w:t xml:space="preserve">3.Dispoziții finale </w:t>
      </w:r>
    </w:p>
    <w:p>
      <w:pPr>
        <w:pStyle w:val="11"/>
        <w:bidi w:val="0"/>
        <w:rPr>
          <w:rFonts w:hint="default" w:ascii="Trebuchet MS" w:hAnsi="Trebuchet MS" w:cs="Trebuchet MS"/>
        </w:rPr>
      </w:pPr>
      <w:r>
        <w:rPr>
          <w:rFonts w:hint="default" w:ascii="Trebuchet MS" w:hAnsi="Trebuchet MS" w:cs="Trebuchet MS"/>
          <w:lang w:val="en-US" w:eastAsia="zh-CN"/>
        </w:rPr>
        <w:t xml:space="preserve">Resursa umana alocata si implicata in derularea monitorizarii afacerilor in etapa de implementare este: </w:t>
      </w:r>
    </w:p>
    <w:p>
      <w:pPr>
        <w:pStyle w:val="11"/>
        <w:bidi w:val="0"/>
        <w:rPr>
          <w:rFonts w:hint="default" w:ascii="Trebuchet MS" w:hAnsi="Trebuchet MS" w:cs="Trebuchet MS"/>
        </w:rPr>
      </w:pPr>
      <w:r>
        <w:rPr>
          <w:rFonts w:hint="default" w:ascii="Trebuchet MS" w:hAnsi="Trebuchet MS" w:cs="Trebuchet MS"/>
          <w:lang w:val="en-US" w:eastAsia="zh-CN"/>
        </w:rPr>
        <w:t xml:space="preserve">• Manager Proiect (cu atributii in supervizarea/verificarea/evaluarea /monitorizarea modului si stadiului implementarii tehnice a activitatilor; </w:t>
      </w:r>
    </w:p>
    <w:p>
      <w:pPr>
        <w:pStyle w:val="11"/>
        <w:bidi w:val="0"/>
        <w:rPr>
          <w:rFonts w:hint="default" w:ascii="Trebuchet MS" w:hAnsi="Trebuchet MS" w:cs="Trebuchet MS"/>
        </w:rPr>
      </w:pPr>
      <w:r>
        <w:rPr>
          <w:rFonts w:hint="default" w:ascii="Trebuchet MS" w:hAnsi="Trebuchet MS" w:cs="Trebuchet MS"/>
          <w:lang w:val="en-US" w:eastAsia="zh-CN"/>
        </w:rPr>
        <w:t xml:space="preserve">• Coordonatori activitate partener P1/P2 cu atributii in supervizarea/verificarea/monitorizarea/evaluarea modului/stadiului </w:t>
      </w:r>
    </w:p>
    <w:p>
      <w:pPr>
        <w:pStyle w:val="11"/>
        <w:bidi w:val="0"/>
        <w:rPr>
          <w:rFonts w:hint="default" w:ascii="Trebuchet MS" w:hAnsi="Trebuchet MS" w:cs="Trebuchet MS"/>
          <w:lang w:val="en-US" w:eastAsia="zh-CN"/>
        </w:rPr>
      </w:pPr>
      <w:r>
        <w:rPr>
          <w:rFonts w:hint="default" w:ascii="Trebuchet MS" w:hAnsi="Trebuchet MS" w:cs="Trebuchet MS"/>
          <w:lang w:val="en-US" w:eastAsia="zh-CN"/>
        </w:rPr>
        <w:t xml:space="preserve">implementarii activitatilor realizate de partenerul pe care il reprezinta; </w:t>
      </w:r>
    </w:p>
    <w:p>
      <w:pPr>
        <w:pStyle w:val="11"/>
        <w:bidi w:val="0"/>
        <w:rPr>
          <w:rFonts w:hint="default" w:ascii="Trebuchet MS" w:hAnsi="Trebuchet MS" w:cs="Trebuchet MS"/>
          <w:lang w:val="en-US" w:eastAsia="zh-CN"/>
        </w:rPr>
      </w:pPr>
      <w:r>
        <w:rPr>
          <w:rFonts w:hint="default" w:ascii="Trebuchet MS" w:hAnsi="Trebuchet MS" w:cs="Trebuchet MS"/>
          <w:lang w:val="en-US" w:eastAsia="zh-CN"/>
        </w:rPr>
        <w:t xml:space="preserve">• Experti monitorizare afaceri cu atributii in monitorizarea functionarii si defasurarii activitatii intreprinderilor infiintate: </w:t>
      </w:r>
    </w:p>
    <w:p>
      <w:pPr>
        <w:pStyle w:val="11"/>
        <w:bidi w:val="0"/>
        <w:rPr>
          <w:rFonts w:hint="default" w:ascii="Trebuchet MS" w:hAnsi="Trebuchet MS" w:cs="Trebuchet MS"/>
          <w:lang w:val="en-US" w:eastAsia="zh-CN"/>
        </w:rPr>
      </w:pPr>
      <w:r>
        <w:rPr>
          <w:rFonts w:hint="default" w:ascii="Trebuchet MS" w:hAnsi="Trebuchet MS" w:cs="Trebuchet MS"/>
          <w:lang w:val="en-US" w:eastAsia="zh-CN"/>
        </w:rPr>
        <w:t>Expert Monitorizare Leader:</w:t>
      </w:r>
    </w:p>
    <w:p>
      <w:pPr>
        <w:pStyle w:val="11"/>
        <w:bidi w:val="0"/>
        <w:rPr>
          <w:rFonts w:hint="default" w:ascii="Trebuchet MS" w:hAnsi="Trebuchet MS" w:cs="Trebuchet MS"/>
          <w:lang w:val="en-US" w:eastAsia="zh-CN"/>
        </w:rPr>
      </w:pPr>
      <w:r>
        <w:rPr>
          <w:rFonts w:hint="default" w:ascii="Trebuchet MS" w:hAnsi="Trebuchet MS" w:cs="Trebuchet MS"/>
          <w:lang w:val="en-US" w:eastAsia="zh-CN"/>
        </w:rPr>
        <w:t>1. GVS GYM BUSINESS SRL</w:t>
      </w:r>
    </w:p>
    <w:p>
      <w:pPr>
        <w:pStyle w:val="11"/>
        <w:bidi w:val="0"/>
        <w:rPr>
          <w:rFonts w:hint="default" w:ascii="Trebuchet MS" w:hAnsi="Trebuchet MS" w:cs="Trebuchet MS"/>
          <w:lang w:val="en-US" w:eastAsia="zh-CN"/>
        </w:rPr>
      </w:pPr>
      <w:r>
        <w:rPr>
          <w:rFonts w:hint="default" w:ascii="Trebuchet MS" w:hAnsi="Trebuchet MS" w:cs="Trebuchet MS"/>
          <w:lang w:val="en-US" w:eastAsia="zh-CN"/>
        </w:rPr>
        <w:t>2. FORCE GYM BY ANDREI SRL</w:t>
      </w:r>
    </w:p>
    <w:p>
      <w:pPr>
        <w:pStyle w:val="11"/>
        <w:bidi w:val="0"/>
        <w:rPr>
          <w:rFonts w:hint="default" w:ascii="Trebuchet MS" w:hAnsi="Trebuchet MS" w:cs="Trebuchet MS"/>
          <w:lang w:val="en-US" w:eastAsia="zh-CN"/>
        </w:rPr>
      </w:pPr>
      <w:r>
        <w:rPr>
          <w:rFonts w:hint="default" w:ascii="Trebuchet MS" w:hAnsi="Trebuchet MS" w:cs="Trebuchet MS"/>
          <w:lang w:val="en-US" w:eastAsia="zh-CN"/>
        </w:rPr>
        <w:t>3. STATEMANPED SRL</w:t>
      </w:r>
    </w:p>
    <w:p>
      <w:pPr>
        <w:pStyle w:val="11"/>
        <w:bidi w:val="0"/>
        <w:rPr>
          <w:rFonts w:hint="default" w:ascii="Trebuchet MS" w:hAnsi="Trebuchet MS" w:cs="Trebuchet MS"/>
          <w:lang w:val="en-US" w:eastAsia="zh-CN"/>
        </w:rPr>
      </w:pPr>
      <w:r>
        <w:rPr>
          <w:rFonts w:hint="default" w:ascii="Trebuchet MS" w:hAnsi="Trebuchet MS" w:cs="Trebuchet MS"/>
          <w:lang w:val="en-US" w:eastAsia="zh-CN"/>
        </w:rPr>
        <w:t>4. PUBLIPROD LASER SRL</w:t>
      </w:r>
    </w:p>
    <w:p>
      <w:pPr>
        <w:pStyle w:val="11"/>
        <w:bidi w:val="0"/>
        <w:rPr>
          <w:rFonts w:hint="default" w:ascii="Trebuchet MS" w:hAnsi="Trebuchet MS" w:cs="Trebuchet MS"/>
          <w:lang w:val="en-US" w:eastAsia="zh-CN"/>
        </w:rPr>
      </w:pPr>
      <w:r>
        <w:rPr>
          <w:rFonts w:hint="default" w:ascii="Trebuchet MS" w:hAnsi="Trebuchet MS" w:cs="Trebuchet MS"/>
          <w:lang w:val="en-US" w:eastAsia="zh-CN"/>
        </w:rPr>
        <w:t>5. FEMPIREAL PHOTOGRAPHY SRL</w:t>
      </w:r>
    </w:p>
    <w:p>
      <w:pPr>
        <w:pStyle w:val="11"/>
        <w:bidi w:val="0"/>
        <w:rPr>
          <w:rFonts w:hint="default" w:ascii="Trebuchet MS" w:hAnsi="Trebuchet MS" w:cs="Trebuchet MS"/>
          <w:lang w:val="en-US" w:eastAsia="zh-CN"/>
        </w:rPr>
      </w:pPr>
      <w:r>
        <w:rPr>
          <w:rFonts w:hint="default" w:ascii="Trebuchet MS" w:hAnsi="Trebuchet MS" w:cs="Trebuchet MS"/>
          <w:lang w:val="en-US" w:eastAsia="zh-CN"/>
        </w:rPr>
        <w:t>6. SPECIAL EVENTS BY ADRIANA SRL</w:t>
      </w:r>
    </w:p>
    <w:p>
      <w:pPr>
        <w:pStyle w:val="11"/>
        <w:bidi w:val="0"/>
        <w:rPr>
          <w:rFonts w:hint="default" w:ascii="Trebuchet MS" w:hAnsi="Trebuchet MS" w:cs="Trebuchet MS"/>
          <w:lang w:val="en-US"/>
        </w:rPr>
      </w:pPr>
      <w:r>
        <w:rPr>
          <w:rFonts w:hint="default" w:ascii="Trebuchet MS" w:hAnsi="Trebuchet MS" w:cs="Trebuchet MS"/>
          <w:lang w:val="en-US" w:eastAsia="zh-CN"/>
        </w:rPr>
        <w:t>7.</w:t>
      </w:r>
      <w:r>
        <w:rPr>
          <w:rFonts w:hint="default" w:ascii="Trebuchet MS" w:hAnsi="Trebuchet MS" w:cs="Trebuchet MS"/>
          <w:lang w:val="en-US"/>
        </w:rPr>
        <w:t xml:space="preserve"> EMM NAILS TECH SALON SRL</w:t>
      </w:r>
    </w:p>
    <w:p>
      <w:pPr>
        <w:pStyle w:val="11"/>
        <w:bidi w:val="0"/>
        <w:rPr>
          <w:rFonts w:hint="default" w:ascii="Trebuchet MS" w:hAnsi="Trebuchet MS" w:cs="Trebuchet MS"/>
          <w:lang w:val="en-US"/>
        </w:rPr>
      </w:pPr>
    </w:p>
    <w:p>
      <w:pPr>
        <w:pStyle w:val="11"/>
        <w:bidi w:val="0"/>
        <w:rPr>
          <w:rFonts w:hint="default" w:ascii="Trebuchet MS" w:hAnsi="Trebuchet MS" w:cs="Trebuchet MS"/>
          <w:lang w:val="en-US" w:eastAsia="zh-CN"/>
        </w:rPr>
      </w:pPr>
      <w:r>
        <w:rPr>
          <w:rFonts w:hint="default" w:ascii="Trebuchet MS" w:hAnsi="Trebuchet MS" w:cs="Trebuchet MS"/>
          <w:lang w:val="en-US" w:eastAsia="zh-CN"/>
        </w:rPr>
        <w:t>Expert Monitorizare P1:</w:t>
      </w:r>
    </w:p>
    <w:p>
      <w:pPr>
        <w:pStyle w:val="11"/>
        <w:bidi w:val="0"/>
        <w:rPr>
          <w:rFonts w:hint="default" w:ascii="Trebuchet MS" w:hAnsi="Trebuchet MS" w:cs="Trebuchet MS"/>
          <w:lang w:val="en-US" w:eastAsia="zh-CN"/>
        </w:rPr>
      </w:pPr>
      <w:r>
        <w:rPr>
          <w:rFonts w:hint="default" w:ascii="Trebuchet MS" w:hAnsi="Trebuchet MS" w:cs="Trebuchet MS"/>
          <w:lang w:val="en-US" w:eastAsia="zh-CN"/>
        </w:rPr>
        <w:t>FOREST PELLET STORE SRL</w:t>
      </w:r>
    </w:p>
    <w:p>
      <w:pPr>
        <w:pStyle w:val="11"/>
        <w:bidi w:val="0"/>
        <w:rPr>
          <w:rFonts w:hint="default" w:ascii="Trebuchet MS" w:hAnsi="Trebuchet MS" w:cs="Trebuchet MS"/>
          <w:lang w:val="en-US" w:eastAsia="zh-CN"/>
        </w:rPr>
      </w:pPr>
      <w:r>
        <w:rPr>
          <w:rFonts w:hint="default" w:ascii="Trebuchet MS" w:hAnsi="Trebuchet MS" w:cs="Trebuchet MS"/>
          <w:lang w:val="en-US" w:eastAsia="zh-CN"/>
        </w:rPr>
        <w:t>AUTOSOLOB STORE SRL</w:t>
      </w:r>
    </w:p>
    <w:p>
      <w:pPr>
        <w:pStyle w:val="11"/>
        <w:bidi w:val="0"/>
        <w:rPr>
          <w:rFonts w:hint="default" w:ascii="Trebuchet MS" w:hAnsi="Trebuchet MS" w:cs="Trebuchet MS"/>
          <w:lang w:val="en-US" w:eastAsia="zh-CN"/>
        </w:rPr>
      </w:pPr>
      <w:r>
        <w:rPr>
          <w:rFonts w:hint="default" w:ascii="Trebuchet MS" w:hAnsi="Trebuchet MS" w:cs="Trebuchet MS"/>
          <w:lang w:val="en-US" w:eastAsia="zh-CN"/>
        </w:rPr>
        <w:t>FUTURE VISION BUSINESS SRL</w:t>
      </w:r>
    </w:p>
    <w:p>
      <w:pPr>
        <w:pStyle w:val="11"/>
        <w:bidi w:val="0"/>
        <w:rPr>
          <w:rFonts w:hint="default" w:ascii="Trebuchet MS" w:hAnsi="Trebuchet MS" w:cs="Trebuchet MS"/>
          <w:lang w:val="en-US" w:eastAsia="zh-CN"/>
        </w:rPr>
      </w:pPr>
      <w:r>
        <w:rPr>
          <w:rFonts w:hint="default" w:ascii="Trebuchet MS" w:hAnsi="Trebuchet MS" w:cs="Trebuchet MS"/>
          <w:lang w:val="en-US" w:eastAsia="zh-CN"/>
        </w:rPr>
        <w:t>RASOFT OFFICE STORE SRL</w:t>
      </w:r>
    </w:p>
    <w:p>
      <w:pPr>
        <w:pStyle w:val="11"/>
        <w:bidi w:val="0"/>
        <w:rPr>
          <w:rFonts w:hint="default" w:ascii="Trebuchet MS" w:hAnsi="Trebuchet MS" w:cs="Trebuchet MS"/>
          <w:lang w:val="en-US" w:eastAsia="zh-CN"/>
        </w:rPr>
      </w:pPr>
      <w:r>
        <w:rPr>
          <w:rFonts w:hint="default" w:ascii="Trebuchet MS" w:hAnsi="Trebuchet MS" w:cs="Trebuchet MS"/>
          <w:lang w:val="en-US" w:eastAsia="zh-CN"/>
        </w:rPr>
        <w:t>VIO MEDIAPRED BUSINESS SRL</w:t>
      </w:r>
    </w:p>
    <w:p>
      <w:pPr>
        <w:pStyle w:val="11"/>
        <w:bidi w:val="0"/>
        <w:rPr>
          <w:rFonts w:hint="default" w:ascii="Trebuchet MS" w:hAnsi="Trebuchet MS" w:cs="Trebuchet MS"/>
          <w:lang w:val="en-US" w:eastAsia="zh-CN"/>
        </w:rPr>
      </w:pPr>
      <w:r>
        <w:rPr>
          <w:rFonts w:hint="default" w:ascii="Trebuchet MS" w:hAnsi="Trebuchet MS" w:cs="Trebuchet MS"/>
          <w:lang w:val="en-US" w:eastAsia="zh-CN"/>
        </w:rPr>
        <w:t>GVS GYMCOMPANY SRL</w:t>
      </w:r>
    </w:p>
    <w:p>
      <w:pPr>
        <w:pStyle w:val="11"/>
        <w:bidi w:val="0"/>
        <w:rPr>
          <w:rFonts w:hint="default" w:ascii="Trebuchet MS" w:hAnsi="Trebuchet MS" w:cs="Trebuchet MS"/>
          <w:lang w:val="en-US" w:eastAsia="zh-CN"/>
        </w:rPr>
      </w:pPr>
      <w:r>
        <w:rPr>
          <w:rFonts w:hint="default" w:ascii="Trebuchet MS" w:hAnsi="Trebuchet MS" w:cs="Trebuchet MS"/>
          <w:lang w:val="en-US"/>
        </w:rPr>
        <w:t>AGENTIA DE PUBLICITATE SUD - VEST ADVERTISING SRL</w:t>
      </w:r>
    </w:p>
    <w:p>
      <w:pPr>
        <w:pStyle w:val="11"/>
        <w:bidi w:val="0"/>
        <w:rPr>
          <w:rFonts w:hint="default" w:ascii="Trebuchet MS" w:hAnsi="Trebuchet MS" w:cs="Trebuchet MS"/>
          <w:lang w:val="en-US" w:eastAsia="zh-CN"/>
        </w:rPr>
      </w:pPr>
    </w:p>
    <w:p>
      <w:pPr>
        <w:pStyle w:val="11"/>
        <w:bidi w:val="0"/>
        <w:rPr>
          <w:rFonts w:hint="default" w:ascii="Trebuchet MS" w:hAnsi="Trebuchet MS" w:cs="Trebuchet MS"/>
          <w:lang w:val="en-US" w:eastAsia="zh-CN"/>
        </w:rPr>
      </w:pPr>
      <w:r>
        <w:rPr>
          <w:rFonts w:hint="default" w:ascii="Trebuchet MS" w:hAnsi="Trebuchet MS" w:cs="Trebuchet MS"/>
          <w:lang w:val="en-US" w:eastAsia="zh-CN"/>
        </w:rPr>
        <w:t>Expert Monitorizare P2:</w:t>
      </w:r>
    </w:p>
    <w:p>
      <w:pPr>
        <w:pStyle w:val="11"/>
        <w:bidi w:val="0"/>
        <w:rPr>
          <w:rFonts w:hint="default" w:ascii="Trebuchet MS" w:hAnsi="Trebuchet MS" w:cs="Trebuchet MS"/>
          <w:lang w:val="en-US" w:eastAsia="zh-CN"/>
        </w:rPr>
      </w:pPr>
      <w:r>
        <w:rPr>
          <w:rFonts w:hint="default" w:ascii="Trebuchet MS" w:hAnsi="Trebuchet MS" w:cs="Trebuchet MS"/>
          <w:lang w:val="en-US" w:eastAsia="zh-CN"/>
        </w:rPr>
        <w:t>CABUPRINT STORE SRL</w:t>
      </w:r>
    </w:p>
    <w:p>
      <w:pPr>
        <w:pStyle w:val="11"/>
        <w:bidi w:val="0"/>
        <w:rPr>
          <w:rFonts w:hint="default" w:ascii="Trebuchet MS" w:hAnsi="Trebuchet MS" w:cs="Trebuchet MS"/>
          <w:lang w:val="en-US" w:eastAsia="zh-CN"/>
        </w:rPr>
      </w:pPr>
      <w:bookmarkStart w:id="0" w:name="_GoBack"/>
      <w:bookmarkEnd w:id="0"/>
      <w:r>
        <w:rPr>
          <w:rFonts w:hint="default" w:ascii="Trebuchet MS" w:hAnsi="Trebuchet MS" w:cs="Trebuchet MS"/>
          <w:lang w:val="en-US" w:eastAsia="zh-CN"/>
        </w:rPr>
        <w:t xml:space="preserve">CONALISE BUSINESS SRL </w:t>
      </w:r>
    </w:p>
    <w:p>
      <w:pPr>
        <w:pStyle w:val="11"/>
        <w:bidi w:val="0"/>
        <w:rPr>
          <w:rFonts w:hint="default" w:ascii="Trebuchet MS" w:hAnsi="Trebuchet MS" w:cs="Trebuchet MS"/>
          <w:lang w:val="en-US" w:eastAsia="zh-CN"/>
        </w:rPr>
      </w:pPr>
    </w:p>
    <w:p>
      <w:pPr>
        <w:pStyle w:val="11"/>
        <w:bidi w:val="0"/>
        <w:rPr>
          <w:rFonts w:hint="default" w:ascii="Trebuchet MS" w:hAnsi="Trebuchet MS" w:cs="Trebuchet MS"/>
          <w:lang w:val="en-US" w:eastAsia="zh-CN"/>
        </w:rPr>
      </w:pPr>
      <w:r>
        <w:rPr>
          <w:rFonts w:hint="default" w:ascii="Trebuchet MS" w:hAnsi="Trebuchet MS" w:cs="Trebuchet MS"/>
          <w:lang w:val="en-US" w:eastAsia="zh-CN"/>
        </w:rPr>
        <w:t>3.1.ANEXE</w:t>
      </w:r>
    </w:p>
    <w:p>
      <w:pPr>
        <w:pStyle w:val="11"/>
        <w:bidi w:val="0"/>
        <w:rPr>
          <w:rFonts w:hint="default" w:ascii="Trebuchet MS" w:hAnsi="Trebuchet MS" w:cs="Trebuchet MS"/>
          <w:lang w:val="en-US" w:eastAsia="zh-CN"/>
        </w:rPr>
      </w:pPr>
      <w:r>
        <w:rPr>
          <w:rFonts w:hint="default" w:ascii="Trebuchet MS" w:hAnsi="Trebuchet MS" w:cs="Trebuchet MS"/>
          <w:lang w:val="en-US" w:eastAsia="zh-CN"/>
        </w:rPr>
        <w:t>Anexa 1 Cerere privind acordarea tranșei inițiale de subvenție</w:t>
      </w:r>
    </w:p>
    <w:p>
      <w:pPr>
        <w:pStyle w:val="11"/>
        <w:bidi w:val="0"/>
        <w:rPr>
          <w:rFonts w:hint="default" w:ascii="Trebuchet MS" w:hAnsi="Trebuchet MS" w:cs="Trebuchet MS"/>
          <w:lang w:val="en-US" w:eastAsia="zh-CN"/>
        </w:rPr>
      </w:pPr>
      <w:r>
        <w:rPr>
          <w:rFonts w:hint="default" w:ascii="Trebuchet MS" w:hAnsi="Trebuchet MS" w:cs="Trebuchet MS"/>
          <w:lang w:val="en-US" w:eastAsia="zh-CN"/>
        </w:rPr>
        <w:t>Anexa 2 Cerere privind acordarea tranșei finale de subvenție</w:t>
      </w:r>
    </w:p>
    <w:p>
      <w:pPr>
        <w:pStyle w:val="11"/>
        <w:bidi w:val="0"/>
        <w:rPr>
          <w:rFonts w:hint="default" w:ascii="Trebuchet MS" w:hAnsi="Trebuchet MS" w:cs="Trebuchet MS"/>
        </w:rPr>
      </w:pPr>
      <w:r>
        <w:rPr>
          <w:rFonts w:hint="default" w:ascii="Trebuchet MS" w:hAnsi="Trebuchet MS" w:cs="Trebuchet MS"/>
          <w:lang w:val="en-US" w:eastAsia="zh-CN"/>
        </w:rPr>
        <w:t xml:space="preserve">Anexa 3 Proces verbal de analiză al dosarului privind acordarea subvenției </w:t>
      </w:r>
    </w:p>
    <w:p>
      <w:pPr>
        <w:pStyle w:val="11"/>
        <w:bidi w:val="0"/>
        <w:rPr>
          <w:rFonts w:hint="default" w:ascii="Trebuchet MS" w:hAnsi="Trebuchet MS" w:cs="Trebuchet MS"/>
          <w:lang w:val="en-US" w:eastAsia="zh-CN"/>
        </w:rPr>
      </w:pPr>
      <w:r>
        <w:rPr>
          <w:rFonts w:hint="default" w:ascii="Trebuchet MS" w:hAnsi="Trebuchet MS" w:cs="Trebuchet MS"/>
          <w:lang w:val="en-US" w:eastAsia="zh-CN"/>
        </w:rPr>
        <w:t>Anexa 4 Borderou de plată a subvenţiilor</w:t>
      </w:r>
    </w:p>
    <w:p>
      <w:pPr>
        <w:pStyle w:val="11"/>
        <w:bidi w:val="0"/>
        <w:rPr>
          <w:rFonts w:hint="default" w:ascii="Trebuchet MS" w:hAnsi="Trebuchet MS" w:cs="Trebuchet MS"/>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8" w:type="dxa"/>
            <w:tcBorders>
              <w:top w:val="single" w:color="auto" w:sz="4" w:space="0"/>
              <w:left w:val="single" w:color="auto" w:sz="4" w:space="0"/>
              <w:bottom w:val="single" w:color="auto" w:sz="4" w:space="0"/>
              <w:right w:val="single" w:color="auto" w:sz="4" w:space="0"/>
            </w:tcBorders>
            <w:noWrap w:val="0"/>
            <w:vAlign w:val="top"/>
          </w:tcPr>
          <w:p>
            <w:pPr>
              <w:pStyle w:val="11"/>
              <w:bidi w:val="0"/>
              <w:rPr>
                <w:rFonts w:hint="default" w:ascii="Trebuchet MS" w:hAnsi="Trebuchet MS" w:cs="Trebuchet MS"/>
                <w:sz w:val="24"/>
                <w:szCs w:val="24"/>
                <w:lang w:val="ro-RO"/>
              </w:rPr>
            </w:pPr>
            <w:r>
              <w:rPr>
                <w:rFonts w:hint="default" w:ascii="Trebuchet MS" w:hAnsi="Trebuchet MS" w:cs="Trebuchet MS"/>
                <w:b w:val="0"/>
                <w:bCs w:val="0"/>
                <w:i w:val="0"/>
                <w:iCs w:val="0"/>
                <w:sz w:val="24"/>
                <w:szCs w:val="24"/>
                <w:lang w:val="ro-RO"/>
              </w:rPr>
              <w:t>Întocmit,</w:t>
            </w:r>
          </w:p>
          <w:p>
            <w:pPr>
              <w:pStyle w:val="11"/>
              <w:bidi w:val="0"/>
              <w:rPr>
                <w:rFonts w:hint="default" w:ascii="Trebuchet MS" w:hAnsi="Trebuchet MS" w:cs="Trebuchet MS"/>
                <w:sz w:val="24"/>
                <w:szCs w:val="24"/>
              </w:rPr>
            </w:pPr>
            <w:r>
              <w:rPr>
                <w:rFonts w:hint="default" w:ascii="Trebuchet MS" w:hAnsi="Trebuchet MS" w:cs="Trebuchet MS"/>
                <w:sz w:val="24"/>
                <w:szCs w:val="24"/>
                <w:lang w:val="en-GB"/>
              </w:rPr>
              <w:t xml:space="preserve">Luca Amalia-Mihaela- </w:t>
            </w:r>
            <w:r>
              <w:rPr>
                <w:rFonts w:hint="default" w:ascii="Trebuchet MS" w:hAnsi="Trebuchet MS" w:cs="Trebuchet MS"/>
                <w:sz w:val="24"/>
                <w:szCs w:val="24"/>
              </w:rPr>
              <w:t xml:space="preserve">Expert monitorizare si evaluare </w:t>
            </w:r>
            <w:r>
              <w:rPr>
                <w:rFonts w:hint="default" w:ascii="Trebuchet MS" w:hAnsi="Trebuchet MS" w:cs="Trebuchet MS"/>
                <w:sz w:val="24"/>
                <w:szCs w:val="24"/>
                <w:lang w:val="en-US"/>
              </w:rPr>
              <w:t>S</w:t>
            </w:r>
          </w:p>
          <w:p>
            <w:pPr>
              <w:pStyle w:val="11"/>
              <w:bidi w:val="0"/>
              <w:rPr>
                <w:rFonts w:hint="default" w:ascii="Trebuchet MS" w:hAnsi="Trebuchet MS" w:cs="Trebuchet MS"/>
                <w:sz w:val="24"/>
                <w:szCs w:val="24"/>
                <w:lang w:val="en-GB"/>
              </w:rPr>
            </w:pPr>
            <w:r>
              <w:rPr>
                <w:rFonts w:hint="default" w:ascii="Trebuchet MS" w:hAnsi="Trebuchet MS" w:cs="Trebuchet MS"/>
                <w:sz w:val="24"/>
                <w:szCs w:val="24"/>
                <w:lang w:val="en-GB"/>
              </w:rPr>
              <w:t xml:space="preserve">Luca Amalia-Mihaela- </w:t>
            </w:r>
            <w:r>
              <w:rPr>
                <w:rFonts w:hint="default" w:ascii="Trebuchet MS" w:hAnsi="Trebuchet MS" w:cs="Trebuchet MS"/>
                <w:sz w:val="24"/>
                <w:szCs w:val="24"/>
              </w:rPr>
              <w:t>Expert monitorizare si evaluare</w:t>
            </w:r>
            <w:r>
              <w:rPr>
                <w:rFonts w:hint="default" w:ascii="Trebuchet MS" w:hAnsi="Trebuchet MS" w:cs="Trebuchet MS"/>
                <w:sz w:val="24"/>
                <w:szCs w:val="24"/>
                <w:lang w:val="en-GB"/>
              </w:rPr>
              <w:t xml:space="preserve"> P1</w:t>
            </w:r>
          </w:p>
          <w:p>
            <w:pPr>
              <w:pStyle w:val="11"/>
              <w:bidi w:val="0"/>
              <w:rPr>
                <w:rFonts w:hint="default" w:ascii="Trebuchet MS" w:hAnsi="Trebuchet MS" w:cs="Trebuchet MS"/>
                <w:sz w:val="24"/>
                <w:szCs w:val="24"/>
                <w:lang w:val="en-GB"/>
              </w:rPr>
            </w:pPr>
            <w:r>
              <w:rPr>
                <w:rFonts w:hint="default" w:ascii="Trebuchet MS" w:hAnsi="Trebuchet MS" w:cs="Trebuchet MS"/>
                <w:sz w:val="24"/>
                <w:szCs w:val="24"/>
                <w:lang w:val="en-GB"/>
              </w:rPr>
              <w:t>Sanda Cora-Gabriela- Expert Monitorizare P2</w:t>
            </w:r>
          </w:p>
          <w:p>
            <w:pPr>
              <w:pStyle w:val="11"/>
              <w:bidi w:val="0"/>
              <w:rPr>
                <w:rFonts w:hint="default" w:ascii="Trebuchet MS" w:hAnsi="Trebuchet MS" w:cs="Trebuchet MS"/>
                <w:i/>
                <w:iCs/>
                <w:sz w:val="24"/>
                <w:szCs w:val="24"/>
                <w:lang w:val="en-GB"/>
              </w:rPr>
            </w:pPr>
            <w:r>
              <w:rPr>
                <w:rFonts w:hint="default" w:ascii="Trebuchet MS" w:hAnsi="Trebuchet MS" w:cs="Trebuchet MS"/>
                <w:sz w:val="24"/>
                <w:szCs w:val="24"/>
                <w:lang w:val="en-GB"/>
              </w:rPr>
              <w:t>Ganea-Enceanu C</w:t>
            </w:r>
            <w:r>
              <w:rPr>
                <w:rFonts w:hint="default" w:ascii="Trebuchet MS" w:hAnsi="Trebuchet MS" w:cs="Trebuchet MS"/>
                <w:sz w:val="24"/>
                <w:szCs w:val="24"/>
                <w:lang w:val="ro-RO"/>
              </w:rPr>
              <w:t>ă</w:t>
            </w:r>
            <w:r>
              <w:rPr>
                <w:rFonts w:hint="default" w:ascii="Trebuchet MS" w:hAnsi="Trebuchet MS" w:cs="Trebuchet MS"/>
                <w:sz w:val="24"/>
                <w:szCs w:val="24"/>
                <w:lang w:val="en-GB"/>
              </w:rPr>
              <w:t>t</w:t>
            </w:r>
            <w:r>
              <w:rPr>
                <w:rFonts w:hint="default" w:ascii="Trebuchet MS" w:hAnsi="Trebuchet MS" w:cs="Trebuchet MS"/>
                <w:sz w:val="24"/>
                <w:szCs w:val="24"/>
                <w:lang w:val="ro-RO"/>
              </w:rPr>
              <w:t>ă</w:t>
            </w:r>
            <w:r>
              <w:rPr>
                <w:rFonts w:hint="default" w:ascii="Trebuchet MS" w:hAnsi="Trebuchet MS" w:cs="Trebuchet MS"/>
                <w:sz w:val="24"/>
                <w:szCs w:val="24"/>
                <w:lang w:val="en-GB"/>
              </w:rPr>
              <w:t>lina Cristina- Coordonator P2</w:t>
            </w:r>
          </w:p>
          <w:p>
            <w:pPr>
              <w:rPr>
                <w:rFonts w:ascii="Trebuchet MS" w:hAnsi="Trebuchet MS"/>
                <w:i/>
                <w:iCs/>
                <w:sz w:val="24"/>
                <w:szCs w:val="24"/>
                <w:lang w:val="en-GB"/>
              </w:rPr>
            </w:pPr>
            <w:r>
              <w:rPr>
                <w:rFonts w:hint="default" w:ascii="Trebuchet MS" w:hAnsi="Trebuchet MS" w:cs="Trebuchet MS"/>
                <w:i/>
                <w:iCs/>
                <w:sz w:val="24"/>
                <w:szCs w:val="24"/>
                <w:lang w:val="en-GB"/>
              </w:rPr>
              <w:t>Butucel Maria- Coordonator P1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8" w:type="dxa"/>
            <w:tcBorders>
              <w:top w:val="single" w:color="auto" w:sz="4" w:space="0"/>
              <w:left w:val="single" w:color="auto" w:sz="4" w:space="0"/>
              <w:bottom w:val="single" w:color="auto" w:sz="4" w:space="0"/>
              <w:right w:val="single" w:color="auto" w:sz="4" w:space="0"/>
            </w:tcBorders>
            <w:noWrap w:val="0"/>
            <w:vAlign w:val="top"/>
          </w:tcPr>
          <w:p>
            <w:pPr>
              <w:pStyle w:val="11"/>
              <w:bidi w:val="0"/>
              <w:rPr>
                <w:rFonts w:hint="default" w:ascii="Trebuchet MS" w:hAnsi="Trebuchet MS" w:cs="Trebuchet MS"/>
                <w:sz w:val="24"/>
                <w:szCs w:val="24"/>
              </w:rPr>
            </w:pPr>
            <w:r>
              <w:rPr>
                <w:rFonts w:hint="default" w:ascii="Trebuchet MS" w:hAnsi="Trebuchet MS" w:cs="Trebuchet MS"/>
                <w:sz w:val="24"/>
                <w:szCs w:val="24"/>
              </w:rPr>
              <w:t>Avizat,</w:t>
            </w:r>
          </w:p>
          <w:p>
            <w:pPr>
              <w:pStyle w:val="11"/>
              <w:bidi w:val="0"/>
              <w:rPr>
                <w:rFonts w:hint="default" w:ascii="Trebuchet MS" w:hAnsi="Trebuchet MS" w:cs="Trebuchet MS"/>
                <w:sz w:val="24"/>
                <w:szCs w:val="24"/>
              </w:rPr>
            </w:pPr>
            <w:r>
              <w:rPr>
                <w:rFonts w:hint="default" w:ascii="Trebuchet MS" w:hAnsi="Trebuchet MS" w:cs="Trebuchet MS"/>
                <w:sz w:val="24"/>
                <w:szCs w:val="24"/>
              </w:rPr>
              <w:t xml:space="preserve">Manager proiect </w:t>
            </w:r>
          </w:p>
          <w:p>
            <w:pPr>
              <w:pStyle w:val="11"/>
              <w:bidi w:val="0"/>
              <w:rPr>
                <w:rFonts w:ascii="Trebuchet MS" w:hAnsi="Trebuchet MS"/>
                <w:i/>
                <w:iCs/>
                <w:sz w:val="24"/>
                <w:szCs w:val="24"/>
              </w:rPr>
            </w:pPr>
            <w:r>
              <w:rPr>
                <w:rFonts w:hint="default" w:ascii="Trebuchet MS" w:hAnsi="Trebuchet MS" w:cs="Trebuchet MS"/>
                <w:sz w:val="24"/>
                <w:szCs w:val="24"/>
              </w:rPr>
              <w:t>Burcea Maria</w:t>
            </w:r>
          </w:p>
        </w:tc>
      </w:tr>
    </w:tbl>
    <w:p>
      <w:pPr>
        <w:pStyle w:val="11"/>
        <w:bidi w:val="0"/>
        <w:rPr>
          <w:rFonts w:hint="default" w:ascii="Trebuchet MS" w:hAnsi="Trebuchet MS" w:cs="Trebuchet MS"/>
          <w:lang w:val="en-US" w:eastAsia="zh-CN"/>
        </w:rPr>
      </w:pPr>
    </w:p>
    <w:sectPr>
      <w:headerReference r:id="rId7" w:type="first"/>
      <w:footerReference r:id="rId10" w:type="first"/>
      <w:headerReference r:id="rId5" w:type="default"/>
      <w:footerReference r:id="rId8" w:type="default"/>
      <w:headerReference r:id="rId6" w:type="even"/>
      <w:footerReference r:id="rId9" w:type="even"/>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Arial-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Bold">
    <w:altName w:val="Segoe Print"/>
    <w:panose1 w:val="00000000000000000000"/>
    <w:charset w:val="00"/>
    <w:family w:val="auto"/>
    <w:pitch w:val="default"/>
    <w:sig w:usb0="00000000" w:usb1="00000000" w:usb2="00000000" w:usb3="00000000" w:csb0="00000000" w:csb1="00000000"/>
  </w:font>
  <w:font w:name="TrebuchetMS-Bold">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4926714"/>
    </w:sdtPr>
    <w:sdtContent>
      <w:p>
        <w:pPr>
          <w:pStyle w:val="4"/>
          <w:jc w:val="center"/>
        </w:pPr>
        <w:r>
          <w:fldChar w:fldCharType="begin"/>
        </w:r>
        <w:r>
          <w:instrText xml:space="preserve">PAGE   \* MERGEFORMAT</w:instrText>
        </w:r>
        <w:r>
          <w:fldChar w:fldCharType="separate"/>
        </w:r>
        <w:r>
          <w:rPr>
            <w:lang w:val="ro-RO"/>
          </w:rPr>
          <w:t>2</w:t>
        </w:r>
        <w:r>
          <w:fldChar w:fldCharType="end"/>
        </w:r>
      </w:p>
    </w:sdtContent>
  </w:sdt>
  <w:p>
    <w:pPr>
      <w:tabs>
        <w:tab w:val="left" w:pos="6240"/>
      </w:tabs>
      <w:autoSpaceDE w:val="0"/>
      <w:autoSpaceDN w:val="0"/>
      <w:adjustRightInd w:val="0"/>
      <w:jc w:val="center"/>
      <w:rPr>
        <w:rFonts w:ascii="Trebuchet MS" w:hAnsi="Trebuchet MS"/>
        <w:b/>
        <w:bCs/>
        <w:color w:val="FF0000"/>
        <w:sz w:val="16"/>
        <w:szCs w:val="16"/>
        <w:lang w:val="en-GB"/>
      </w:rPr>
    </w:pPr>
    <w:r>
      <w:rPr>
        <w:lang w:val="en-GB"/>
      </w:rPr>
      <w:drawing>
        <wp:inline distT="0" distB="0" distL="0" distR="0">
          <wp:extent cx="1112520" cy="662940"/>
          <wp:effectExtent l="0" t="0" r="0" b="3810"/>
          <wp:docPr id="8" name="Imagine 8" descr="Sigla 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ine 8" descr="Sigla G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12520" cy="662940"/>
                  </a:xfrm>
                  <a:prstGeom prst="rect">
                    <a:avLst/>
                  </a:prstGeom>
                  <a:noFill/>
                  <a:ln>
                    <a:noFill/>
                  </a:ln>
                </pic:spPr>
              </pic:pic>
            </a:graphicData>
          </a:graphic>
        </wp:inline>
      </w:drawing>
    </w:r>
    <w:r>
      <w:rPr>
        <w:rFonts w:ascii="Trebuchet MS" w:hAnsi="Trebuchet MS"/>
        <w:b/>
        <w:color w:val="FF0000"/>
        <w:sz w:val="16"/>
        <w:szCs w:val="16"/>
        <w:lang w:val="en-GB"/>
      </w:rPr>
      <w:drawing>
        <wp:inline distT="0" distB="0" distL="0" distR="0">
          <wp:extent cx="2346960" cy="609600"/>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346960" cy="609600"/>
                  </a:xfrm>
                  <a:prstGeom prst="rect">
                    <a:avLst/>
                  </a:prstGeom>
                  <a:noFill/>
                  <a:ln>
                    <a:noFill/>
                  </a:ln>
                </pic:spPr>
              </pic:pic>
            </a:graphicData>
          </a:graphic>
        </wp:inline>
      </w:drawing>
    </w:r>
    <w:r>
      <w:rPr>
        <w:lang w:val="en-GB"/>
      </w:rPr>
      <w:drawing>
        <wp:inline distT="0" distB="0" distL="0" distR="0">
          <wp:extent cx="1226820" cy="723900"/>
          <wp:effectExtent l="0" t="0" r="0" b="0"/>
          <wp:docPr id="6" name="Imagine 6" descr="logo PC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6" descr="logo PCO 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226820" cy="723900"/>
                  </a:xfrm>
                  <a:prstGeom prst="rect">
                    <a:avLst/>
                  </a:prstGeom>
                  <a:noFill/>
                  <a:ln>
                    <a:noFill/>
                  </a:ln>
                </pic:spPr>
              </pic:pic>
            </a:graphicData>
          </a:graphic>
        </wp:inline>
      </w:drawing>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18"/>
        <w:szCs w:val="18"/>
      </w:rPr>
    </w:pPr>
    <w:r>
      <w:rPr>
        <w:sz w:val="18"/>
        <w:szCs w:val="18"/>
      </w:rPr>
      <w:drawing>
        <wp:inline distT="0" distB="0" distL="0" distR="0">
          <wp:extent cx="1234440" cy="861060"/>
          <wp:effectExtent l="0" t="0" r="381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34440" cy="861060"/>
                  </a:xfrm>
                  <a:prstGeom prst="rect">
                    <a:avLst/>
                  </a:prstGeom>
                  <a:noFill/>
                  <a:ln>
                    <a:noFill/>
                  </a:ln>
                </pic:spPr>
              </pic:pic>
            </a:graphicData>
          </a:graphic>
        </wp:inline>
      </w:drawing>
    </w:r>
    <w:r>
      <w:rPr>
        <w:sz w:val="18"/>
        <w:szCs w:val="18"/>
      </w:rPr>
      <w:t xml:space="preserve">             </w:t>
    </w:r>
    <w:r>
      <w:rPr>
        <w:sz w:val="18"/>
        <w:szCs w:val="18"/>
      </w:rPr>
      <w:tab/>
    </w:r>
    <w:r>
      <w:rPr>
        <w:sz w:val="18"/>
        <w:szCs w:val="18"/>
      </w:rPr>
      <w:t xml:space="preserve">      </w:t>
    </w:r>
    <w:r>
      <w:rPr>
        <w:sz w:val="18"/>
        <w:szCs w:val="18"/>
      </w:rPr>
      <w:drawing>
        <wp:inline distT="0" distB="0" distL="0" distR="0">
          <wp:extent cx="868680" cy="868680"/>
          <wp:effectExtent l="0" t="0" r="7620" b="762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68680" cy="868680"/>
                  </a:xfrm>
                  <a:prstGeom prst="rect">
                    <a:avLst/>
                  </a:prstGeom>
                  <a:noFill/>
                  <a:ln>
                    <a:noFill/>
                  </a:ln>
                </pic:spPr>
              </pic:pic>
            </a:graphicData>
          </a:graphic>
        </wp:inline>
      </w:drawing>
    </w:r>
    <w:r>
      <w:rPr>
        <w:sz w:val="18"/>
        <w:szCs w:val="18"/>
      </w:rPr>
      <w:t xml:space="preserve">   </w:t>
    </w:r>
    <w:r>
      <w:rPr>
        <w:sz w:val="18"/>
        <w:szCs w:val="18"/>
      </w:rPr>
      <w:tab/>
    </w:r>
    <w:r>
      <w:rPr>
        <w:sz w:val="18"/>
        <w:szCs w:val="18"/>
      </w:rPr>
      <w:drawing>
        <wp:inline distT="0" distB="0" distL="0" distR="0">
          <wp:extent cx="1158240" cy="1158240"/>
          <wp:effectExtent l="0" t="0" r="3810" b="381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158240" cy="1158240"/>
                  </a:xfrm>
                  <a:prstGeom prst="rect">
                    <a:avLst/>
                  </a:prstGeom>
                  <a:noFill/>
                  <a:ln>
                    <a:noFill/>
                  </a:ln>
                </pic:spPr>
              </pic:pic>
            </a:graphicData>
          </a:graphic>
        </wp:inline>
      </w:drawing>
    </w: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AA2025"/>
    <w:multiLevelType w:val="singleLevel"/>
    <w:tmpl w:val="D3AA202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E66161D8"/>
    <w:multiLevelType w:val="multilevel"/>
    <w:tmpl w:val="E66161D8"/>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3CB8A6C7"/>
    <w:multiLevelType w:val="multilevel"/>
    <w:tmpl w:val="3CB8A6C7"/>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43"/>
    <w:rsid w:val="000011C4"/>
    <w:rsid w:val="00006961"/>
    <w:rsid w:val="0001233D"/>
    <w:rsid w:val="00013240"/>
    <w:rsid w:val="0001502B"/>
    <w:rsid w:val="0001572D"/>
    <w:rsid w:val="00015D81"/>
    <w:rsid w:val="00021B0B"/>
    <w:rsid w:val="000242A7"/>
    <w:rsid w:val="00032F58"/>
    <w:rsid w:val="00034B54"/>
    <w:rsid w:val="00034B94"/>
    <w:rsid w:val="00055F73"/>
    <w:rsid w:val="00067765"/>
    <w:rsid w:val="000736D3"/>
    <w:rsid w:val="00080372"/>
    <w:rsid w:val="000815E2"/>
    <w:rsid w:val="000879F3"/>
    <w:rsid w:val="000A3B9B"/>
    <w:rsid w:val="000A4257"/>
    <w:rsid w:val="000B0687"/>
    <w:rsid w:val="000B27B7"/>
    <w:rsid w:val="000C1B29"/>
    <w:rsid w:val="000D1177"/>
    <w:rsid w:val="000D1864"/>
    <w:rsid w:val="000D5531"/>
    <w:rsid w:val="000E0E00"/>
    <w:rsid w:val="000E35BF"/>
    <w:rsid w:val="000E6F50"/>
    <w:rsid w:val="000F505C"/>
    <w:rsid w:val="000F6DCE"/>
    <w:rsid w:val="00130E64"/>
    <w:rsid w:val="00151966"/>
    <w:rsid w:val="00153DFF"/>
    <w:rsid w:val="00195C9E"/>
    <w:rsid w:val="001B03F3"/>
    <w:rsid w:val="001C091B"/>
    <w:rsid w:val="001E36D7"/>
    <w:rsid w:val="001E604F"/>
    <w:rsid w:val="00217597"/>
    <w:rsid w:val="00223548"/>
    <w:rsid w:val="00243AE6"/>
    <w:rsid w:val="00257D1C"/>
    <w:rsid w:val="002627FD"/>
    <w:rsid w:val="00273CA3"/>
    <w:rsid w:val="00273E0C"/>
    <w:rsid w:val="002831F5"/>
    <w:rsid w:val="00283A2A"/>
    <w:rsid w:val="00291DA3"/>
    <w:rsid w:val="002932AD"/>
    <w:rsid w:val="002949C0"/>
    <w:rsid w:val="00297DEC"/>
    <w:rsid w:val="002B0D7F"/>
    <w:rsid w:val="002C3345"/>
    <w:rsid w:val="002C5BC8"/>
    <w:rsid w:val="002C6B71"/>
    <w:rsid w:val="002C6BAD"/>
    <w:rsid w:val="002D6C1F"/>
    <w:rsid w:val="002E57D9"/>
    <w:rsid w:val="002F36DD"/>
    <w:rsid w:val="002F6F54"/>
    <w:rsid w:val="00300CC7"/>
    <w:rsid w:val="0030482A"/>
    <w:rsid w:val="00314F35"/>
    <w:rsid w:val="0031598D"/>
    <w:rsid w:val="003420A4"/>
    <w:rsid w:val="003442AF"/>
    <w:rsid w:val="0034715F"/>
    <w:rsid w:val="00362C55"/>
    <w:rsid w:val="00371A35"/>
    <w:rsid w:val="00373BCE"/>
    <w:rsid w:val="003809AA"/>
    <w:rsid w:val="003816DA"/>
    <w:rsid w:val="00387CB5"/>
    <w:rsid w:val="00393B43"/>
    <w:rsid w:val="0039543D"/>
    <w:rsid w:val="003A1C6C"/>
    <w:rsid w:val="003A5161"/>
    <w:rsid w:val="003B3705"/>
    <w:rsid w:val="003B78C8"/>
    <w:rsid w:val="003C4796"/>
    <w:rsid w:val="003C6E73"/>
    <w:rsid w:val="003E10B9"/>
    <w:rsid w:val="003E72BD"/>
    <w:rsid w:val="003F380F"/>
    <w:rsid w:val="00400D66"/>
    <w:rsid w:val="00410ADA"/>
    <w:rsid w:val="00411F00"/>
    <w:rsid w:val="00414603"/>
    <w:rsid w:val="00414AF8"/>
    <w:rsid w:val="004161B5"/>
    <w:rsid w:val="00434B04"/>
    <w:rsid w:val="004568C6"/>
    <w:rsid w:val="00457972"/>
    <w:rsid w:val="00463325"/>
    <w:rsid w:val="00467BB6"/>
    <w:rsid w:val="00467CCF"/>
    <w:rsid w:val="00474E57"/>
    <w:rsid w:val="00477F56"/>
    <w:rsid w:val="00497BC5"/>
    <w:rsid w:val="004A3C85"/>
    <w:rsid w:val="004A68EF"/>
    <w:rsid w:val="004A72FF"/>
    <w:rsid w:val="004B7C26"/>
    <w:rsid w:val="004C3AB0"/>
    <w:rsid w:val="004C4817"/>
    <w:rsid w:val="004C6661"/>
    <w:rsid w:val="004C6C39"/>
    <w:rsid w:val="004C7984"/>
    <w:rsid w:val="004D1F96"/>
    <w:rsid w:val="004D2700"/>
    <w:rsid w:val="004D7E12"/>
    <w:rsid w:val="005064CA"/>
    <w:rsid w:val="0051180A"/>
    <w:rsid w:val="00520643"/>
    <w:rsid w:val="00524E5C"/>
    <w:rsid w:val="00536D4F"/>
    <w:rsid w:val="0054039E"/>
    <w:rsid w:val="005403AB"/>
    <w:rsid w:val="0054736E"/>
    <w:rsid w:val="00555725"/>
    <w:rsid w:val="005629E5"/>
    <w:rsid w:val="00563091"/>
    <w:rsid w:val="00573A4C"/>
    <w:rsid w:val="0057620D"/>
    <w:rsid w:val="00586C51"/>
    <w:rsid w:val="00595A5B"/>
    <w:rsid w:val="0059719D"/>
    <w:rsid w:val="005A32A8"/>
    <w:rsid w:val="005A4567"/>
    <w:rsid w:val="005A50E4"/>
    <w:rsid w:val="005B0155"/>
    <w:rsid w:val="005B388A"/>
    <w:rsid w:val="005C2405"/>
    <w:rsid w:val="005C3EBF"/>
    <w:rsid w:val="005D118E"/>
    <w:rsid w:val="005D57F6"/>
    <w:rsid w:val="005E6CE7"/>
    <w:rsid w:val="005F6DBB"/>
    <w:rsid w:val="00604C35"/>
    <w:rsid w:val="00605BDF"/>
    <w:rsid w:val="00607AE0"/>
    <w:rsid w:val="00630B2C"/>
    <w:rsid w:val="00633D86"/>
    <w:rsid w:val="006427D3"/>
    <w:rsid w:val="00647C40"/>
    <w:rsid w:val="006638B7"/>
    <w:rsid w:val="006649AE"/>
    <w:rsid w:val="00666E99"/>
    <w:rsid w:val="0069057C"/>
    <w:rsid w:val="006968AD"/>
    <w:rsid w:val="006A3721"/>
    <w:rsid w:val="006B1EF3"/>
    <w:rsid w:val="006B2E16"/>
    <w:rsid w:val="006C09E3"/>
    <w:rsid w:val="006E228F"/>
    <w:rsid w:val="006E7E7C"/>
    <w:rsid w:val="006E7F30"/>
    <w:rsid w:val="006F3409"/>
    <w:rsid w:val="007000FE"/>
    <w:rsid w:val="00704017"/>
    <w:rsid w:val="007070A8"/>
    <w:rsid w:val="007148BF"/>
    <w:rsid w:val="00717E74"/>
    <w:rsid w:val="00724E56"/>
    <w:rsid w:val="007402F0"/>
    <w:rsid w:val="0074145E"/>
    <w:rsid w:val="00742E89"/>
    <w:rsid w:val="0074723B"/>
    <w:rsid w:val="00750947"/>
    <w:rsid w:val="0075407D"/>
    <w:rsid w:val="00757996"/>
    <w:rsid w:val="00760652"/>
    <w:rsid w:val="0076310E"/>
    <w:rsid w:val="007636B6"/>
    <w:rsid w:val="00765980"/>
    <w:rsid w:val="00767211"/>
    <w:rsid w:val="0077039D"/>
    <w:rsid w:val="00775E96"/>
    <w:rsid w:val="00782000"/>
    <w:rsid w:val="007916E3"/>
    <w:rsid w:val="007A4D06"/>
    <w:rsid w:val="007A7C84"/>
    <w:rsid w:val="007B24B1"/>
    <w:rsid w:val="007D6457"/>
    <w:rsid w:val="007E514F"/>
    <w:rsid w:val="007F4655"/>
    <w:rsid w:val="008038B2"/>
    <w:rsid w:val="008046AC"/>
    <w:rsid w:val="00807EFB"/>
    <w:rsid w:val="008234A2"/>
    <w:rsid w:val="008273EC"/>
    <w:rsid w:val="00842CAB"/>
    <w:rsid w:val="00852047"/>
    <w:rsid w:val="008523CD"/>
    <w:rsid w:val="00860FEA"/>
    <w:rsid w:val="00867F86"/>
    <w:rsid w:val="008743A0"/>
    <w:rsid w:val="00877648"/>
    <w:rsid w:val="008950D1"/>
    <w:rsid w:val="00895513"/>
    <w:rsid w:val="0089650A"/>
    <w:rsid w:val="008968B5"/>
    <w:rsid w:val="00896CFE"/>
    <w:rsid w:val="00897B3C"/>
    <w:rsid w:val="008A1573"/>
    <w:rsid w:val="008A1FFE"/>
    <w:rsid w:val="008B1039"/>
    <w:rsid w:val="008B13F4"/>
    <w:rsid w:val="008B6703"/>
    <w:rsid w:val="008C1D79"/>
    <w:rsid w:val="008C5B51"/>
    <w:rsid w:val="008E57C6"/>
    <w:rsid w:val="008E6320"/>
    <w:rsid w:val="009041A6"/>
    <w:rsid w:val="00905D22"/>
    <w:rsid w:val="00911F45"/>
    <w:rsid w:val="009147B7"/>
    <w:rsid w:val="009207EC"/>
    <w:rsid w:val="00927F15"/>
    <w:rsid w:val="00940275"/>
    <w:rsid w:val="00942A87"/>
    <w:rsid w:val="00950E86"/>
    <w:rsid w:val="00951A7A"/>
    <w:rsid w:val="009649C5"/>
    <w:rsid w:val="00965E59"/>
    <w:rsid w:val="00970BBA"/>
    <w:rsid w:val="00971B14"/>
    <w:rsid w:val="009962CE"/>
    <w:rsid w:val="0099652C"/>
    <w:rsid w:val="009A2A27"/>
    <w:rsid w:val="009A7231"/>
    <w:rsid w:val="009B700C"/>
    <w:rsid w:val="009C6A5D"/>
    <w:rsid w:val="009C74A7"/>
    <w:rsid w:val="009D1909"/>
    <w:rsid w:val="009E7EB1"/>
    <w:rsid w:val="009F4C4C"/>
    <w:rsid w:val="00A024EE"/>
    <w:rsid w:val="00A025FB"/>
    <w:rsid w:val="00A05E31"/>
    <w:rsid w:val="00A1005A"/>
    <w:rsid w:val="00A15A43"/>
    <w:rsid w:val="00A2710D"/>
    <w:rsid w:val="00A644C3"/>
    <w:rsid w:val="00A81CE5"/>
    <w:rsid w:val="00A9098B"/>
    <w:rsid w:val="00A97FAD"/>
    <w:rsid w:val="00AA0123"/>
    <w:rsid w:val="00AA52C8"/>
    <w:rsid w:val="00AA661D"/>
    <w:rsid w:val="00AA7DCF"/>
    <w:rsid w:val="00AB5E64"/>
    <w:rsid w:val="00AB6C40"/>
    <w:rsid w:val="00AC1D49"/>
    <w:rsid w:val="00AD4D07"/>
    <w:rsid w:val="00AE2F10"/>
    <w:rsid w:val="00AE47F4"/>
    <w:rsid w:val="00AF2F1F"/>
    <w:rsid w:val="00AF7D65"/>
    <w:rsid w:val="00B01D2E"/>
    <w:rsid w:val="00B06C24"/>
    <w:rsid w:val="00B26280"/>
    <w:rsid w:val="00B26AB3"/>
    <w:rsid w:val="00B31755"/>
    <w:rsid w:val="00B34CEE"/>
    <w:rsid w:val="00B368CC"/>
    <w:rsid w:val="00B37114"/>
    <w:rsid w:val="00B412BF"/>
    <w:rsid w:val="00B41367"/>
    <w:rsid w:val="00B44A98"/>
    <w:rsid w:val="00B44FA2"/>
    <w:rsid w:val="00B454C1"/>
    <w:rsid w:val="00B466C2"/>
    <w:rsid w:val="00B50F39"/>
    <w:rsid w:val="00B65B71"/>
    <w:rsid w:val="00B706A7"/>
    <w:rsid w:val="00B717D9"/>
    <w:rsid w:val="00B75897"/>
    <w:rsid w:val="00B80F60"/>
    <w:rsid w:val="00B81BC4"/>
    <w:rsid w:val="00B820EA"/>
    <w:rsid w:val="00B8525D"/>
    <w:rsid w:val="00B853B7"/>
    <w:rsid w:val="00B917BF"/>
    <w:rsid w:val="00BA36AF"/>
    <w:rsid w:val="00BA3C4A"/>
    <w:rsid w:val="00BA48D8"/>
    <w:rsid w:val="00BB447E"/>
    <w:rsid w:val="00BC18B6"/>
    <w:rsid w:val="00BC46E0"/>
    <w:rsid w:val="00BD5DFE"/>
    <w:rsid w:val="00BF0E7E"/>
    <w:rsid w:val="00BF1038"/>
    <w:rsid w:val="00BF6B6C"/>
    <w:rsid w:val="00BF72E3"/>
    <w:rsid w:val="00C120FC"/>
    <w:rsid w:val="00C24C5F"/>
    <w:rsid w:val="00C33F05"/>
    <w:rsid w:val="00C518B2"/>
    <w:rsid w:val="00C51CF2"/>
    <w:rsid w:val="00C53AB2"/>
    <w:rsid w:val="00C54D45"/>
    <w:rsid w:val="00C55F2B"/>
    <w:rsid w:val="00C619AF"/>
    <w:rsid w:val="00C63982"/>
    <w:rsid w:val="00C93034"/>
    <w:rsid w:val="00C93C60"/>
    <w:rsid w:val="00CA1CF7"/>
    <w:rsid w:val="00CA462A"/>
    <w:rsid w:val="00CA5227"/>
    <w:rsid w:val="00CA68B5"/>
    <w:rsid w:val="00CB1B9D"/>
    <w:rsid w:val="00CC19DE"/>
    <w:rsid w:val="00CC2D99"/>
    <w:rsid w:val="00CC6458"/>
    <w:rsid w:val="00CD0344"/>
    <w:rsid w:val="00CD2DC8"/>
    <w:rsid w:val="00CD47CC"/>
    <w:rsid w:val="00CD49EF"/>
    <w:rsid w:val="00CE3723"/>
    <w:rsid w:val="00CF2600"/>
    <w:rsid w:val="00D02203"/>
    <w:rsid w:val="00D02257"/>
    <w:rsid w:val="00D03577"/>
    <w:rsid w:val="00D044CF"/>
    <w:rsid w:val="00D056FE"/>
    <w:rsid w:val="00D11133"/>
    <w:rsid w:val="00D13D1E"/>
    <w:rsid w:val="00D1799C"/>
    <w:rsid w:val="00D31258"/>
    <w:rsid w:val="00D318D7"/>
    <w:rsid w:val="00D458AA"/>
    <w:rsid w:val="00D6291E"/>
    <w:rsid w:val="00D719FB"/>
    <w:rsid w:val="00D74B56"/>
    <w:rsid w:val="00D75154"/>
    <w:rsid w:val="00D823E1"/>
    <w:rsid w:val="00D859B5"/>
    <w:rsid w:val="00DB22D2"/>
    <w:rsid w:val="00DB2BD4"/>
    <w:rsid w:val="00DB2D3B"/>
    <w:rsid w:val="00DC10F6"/>
    <w:rsid w:val="00DC7F9D"/>
    <w:rsid w:val="00DD2E6C"/>
    <w:rsid w:val="00DE0FF3"/>
    <w:rsid w:val="00DE5672"/>
    <w:rsid w:val="00DF44A0"/>
    <w:rsid w:val="00DF5A75"/>
    <w:rsid w:val="00E14E78"/>
    <w:rsid w:val="00E32613"/>
    <w:rsid w:val="00E41B98"/>
    <w:rsid w:val="00E4798D"/>
    <w:rsid w:val="00E60A87"/>
    <w:rsid w:val="00E6583F"/>
    <w:rsid w:val="00E70530"/>
    <w:rsid w:val="00E7146B"/>
    <w:rsid w:val="00E80F18"/>
    <w:rsid w:val="00E83947"/>
    <w:rsid w:val="00E83E17"/>
    <w:rsid w:val="00E863F9"/>
    <w:rsid w:val="00E87EC3"/>
    <w:rsid w:val="00E9010F"/>
    <w:rsid w:val="00E97A17"/>
    <w:rsid w:val="00EA13CB"/>
    <w:rsid w:val="00EA17CE"/>
    <w:rsid w:val="00EA197A"/>
    <w:rsid w:val="00EA5BBC"/>
    <w:rsid w:val="00EC2DDA"/>
    <w:rsid w:val="00EC583B"/>
    <w:rsid w:val="00EC6B43"/>
    <w:rsid w:val="00ED3A42"/>
    <w:rsid w:val="00EE2B69"/>
    <w:rsid w:val="00EF0452"/>
    <w:rsid w:val="00EF7D58"/>
    <w:rsid w:val="00F054E5"/>
    <w:rsid w:val="00F05844"/>
    <w:rsid w:val="00F124C7"/>
    <w:rsid w:val="00F13B42"/>
    <w:rsid w:val="00F1668E"/>
    <w:rsid w:val="00F16DCE"/>
    <w:rsid w:val="00F3080C"/>
    <w:rsid w:val="00F460D2"/>
    <w:rsid w:val="00F523F2"/>
    <w:rsid w:val="00F60756"/>
    <w:rsid w:val="00F67E15"/>
    <w:rsid w:val="00F75375"/>
    <w:rsid w:val="00F85D13"/>
    <w:rsid w:val="00F869E1"/>
    <w:rsid w:val="00F9580F"/>
    <w:rsid w:val="00FA2478"/>
    <w:rsid w:val="00FA3D72"/>
    <w:rsid w:val="00FB05E9"/>
    <w:rsid w:val="00FB3E8F"/>
    <w:rsid w:val="00FB66D8"/>
    <w:rsid w:val="00FC07D9"/>
    <w:rsid w:val="00FC7B91"/>
    <w:rsid w:val="00FD024D"/>
    <w:rsid w:val="00FD0A81"/>
    <w:rsid w:val="00FE3CE3"/>
    <w:rsid w:val="00FE606B"/>
    <w:rsid w:val="00FF0757"/>
    <w:rsid w:val="00FF1591"/>
    <w:rsid w:val="03B765FD"/>
    <w:rsid w:val="03EC5F60"/>
    <w:rsid w:val="04470A28"/>
    <w:rsid w:val="04AA5394"/>
    <w:rsid w:val="04AE1797"/>
    <w:rsid w:val="05277E28"/>
    <w:rsid w:val="061F3DCA"/>
    <w:rsid w:val="06750EF1"/>
    <w:rsid w:val="068517DD"/>
    <w:rsid w:val="07C511CD"/>
    <w:rsid w:val="07C93C85"/>
    <w:rsid w:val="08EF291D"/>
    <w:rsid w:val="0A6B4552"/>
    <w:rsid w:val="0AC94BF5"/>
    <w:rsid w:val="0B112616"/>
    <w:rsid w:val="0B38086C"/>
    <w:rsid w:val="0BD303CA"/>
    <w:rsid w:val="0C4D0B6E"/>
    <w:rsid w:val="0D8D53FD"/>
    <w:rsid w:val="0F7D25CA"/>
    <w:rsid w:val="0FC83536"/>
    <w:rsid w:val="0FE5488F"/>
    <w:rsid w:val="10C60750"/>
    <w:rsid w:val="114C6BFF"/>
    <w:rsid w:val="11AC1B0F"/>
    <w:rsid w:val="14827230"/>
    <w:rsid w:val="15337291"/>
    <w:rsid w:val="1543545E"/>
    <w:rsid w:val="15441E3F"/>
    <w:rsid w:val="154E1128"/>
    <w:rsid w:val="15C83E5A"/>
    <w:rsid w:val="16916E8E"/>
    <w:rsid w:val="16D25FF7"/>
    <w:rsid w:val="181079A7"/>
    <w:rsid w:val="197555D6"/>
    <w:rsid w:val="19AA718D"/>
    <w:rsid w:val="19DD0480"/>
    <w:rsid w:val="1B861708"/>
    <w:rsid w:val="1BD45D31"/>
    <w:rsid w:val="1C4F16D7"/>
    <w:rsid w:val="1CDD74D8"/>
    <w:rsid w:val="1DD172D6"/>
    <w:rsid w:val="1E622C22"/>
    <w:rsid w:val="1E793F8C"/>
    <w:rsid w:val="1E95623E"/>
    <w:rsid w:val="1F442386"/>
    <w:rsid w:val="1F6836F9"/>
    <w:rsid w:val="1F732FD6"/>
    <w:rsid w:val="1FBD7D08"/>
    <w:rsid w:val="20017305"/>
    <w:rsid w:val="20455426"/>
    <w:rsid w:val="208A6521"/>
    <w:rsid w:val="20C027D0"/>
    <w:rsid w:val="21752C6B"/>
    <w:rsid w:val="2177729A"/>
    <w:rsid w:val="21E1081B"/>
    <w:rsid w:val="226E6D7D"/>
    <w:rsid w:val="22F92771"/>
    <w:rsid w:val="231E197F"/>
    <w:rsid w:val="25A70793"/>
    <w:rsid w:val="26193CCA"/>
    <w:rsid w:val="26624EED"/>
    <w:rsid w:val="26DB5D47"/>
    <w:rsid w:val="27096083"/>
    <w:rsid w:val="276415E7"/>
    <w:rsid w:val="27844F95"/>
    <w:rsid w:val="28BD4674"/>
    <w:rsid w:val="2931645B"/>
    <w:rsid w:val="29607296"/>
    <w:rsid w:val="2B3E5ADC"/>
    <w:rsid w:val="2B6F5C76"/>
    <w:rsid w:val="2C493DC3"/>
    <w:rsid w:val="2CD33F0D"/>
    <w:rsid w:val="2DB92402"/>
    <w:rsid w:val="2DE80CDB"/>
    <w:rsid w:val="2ED846BE"/>
    <w:rsid w:val="2F9E4D4A"/>
    <w:rsid w:val="2FDC5496"/>
    <w:rsid w:val="30605A09"/>
    <w:rsid w:val="308A0A3A"/>
    <w:rsid w:val="30CD0EB8"/>
    <w:rsid w:val="312C3C9C"/>
    <w:rsid w:val="32A83D89"/>
    <w:rsid w:val="335A4A97"/>
    <w:rsid w:val="33C3687E"/>
    <w:rsid w:val="33F21193"/>
    <w:rsid w:val="34115E13"/>
    <w:rsid w:val="342646AE"/>
    <w:rsid w:val="34E601D4"/>
    <w:rsid w:val="355B3B3D"/>
    <w:rsid w:val="356035C6"/>
    <w:rsid w:val="364E5253"/>
    <w:rsid w:val="36815487"/>
    <w:rsid w:val="38BB7A02"/>
    <w:rsid w:val="39076570"/>
    <w:rsid w:val="39FA2001"/>
    <w:rsid w:val="3A3B6489"/>
    <w:rsid w:val="3A510163"/>
    <w:rsid w:val="3AAA72D8"/>
    <w:rsid w:val="3AAC17D9"/>
    <w:rsid w:val="3B0174A1"/>
    <w:rsid w:val="3D597B96"/>
    <w:rsid w:val="3DA26839"/>
    <w:rsid w:val="3DB52BA0"/>
    <w:rsid w:val="3E1B6432"/>
    <w:rsid w:val="3ED27FCF"/>
    <w:rsid w:val="3EF47BD4"/>
    <w:rsid w:val="3F425F23"/>
    <w:rsid w:val="3F546831"/>
    <w:rsid w:val="3F813D5B"/>
    <w:rsid w:val="3FAF21EF"/>
    <w:rsid w:val="3FB70730"/>
    <w:rsid w:val="3FFB24F3"/>
    <w:rsid w:val="405268F9"/>
    <w:rsid w:val="40D82725"/>
    <w:rsid w:val="41AF4698"/>
    <w:rsid w:val="41DD7C7C"/>
    <w:rsid w:val="42432EB6"/>
    <w:rsid w:val="42C43447"/>
    <w:rsid w:val="432C1A49"/>
    <w:rsid w:val="44753CF4"/>
    <w:rsid w:val="45566B97"/>
    <w:rsid w:val="457A2AC0"/>
    <w:rsid w:val="45A80AC2"/>
    <w:rsid w:val="46F4252A"/>
    <w:rsid w:val="474954A0"/>
    <w:rsid w:val="47EA7D39"/>
    <w:rsid w:val="49A0777C"/>
    <w:rsid w:val="4AAD717E"/>
    <w:rsid w:val="4AD51FDD"/>
    <w:rsid w:val="4B111A14"/>
    <w:rsid w:val="4B4F7F6E"/>
    <w:rsid w:val="4BA77ED2"/>
    <w:rsid w:val="4C4730D6"/>
    <w:rsid w:val="4CD02E7C"/>
    <w:rsid w:val="4DEF4744"/>
    <w:rsid w:val="4EE45697"/>
    <w:rsid w:val="4F2B083B"/>
    <w:rsid w:val="4FC946EC"/>
    <w:rsid w:val="500E34D0"/>
    <w:rsid w:val="504214C9"/>
    <w:rsid w:val="512C0F2D"/>
    <w:rsid w:val="515D3614"/>
    <w:rsid w:val="51FB6B1B"/>
    <w:rsid w:val="52086F4F"/>
    <w:rsid w:val="527E021F"/>
    <w:rsid w:val="52D422E6"/>
    <w:rsid w:val="531C7B18"/>
    <w:rsid w:val="533405A3"/>
    <w:rsid w:val="537827AC"/>
    <w:rsid w:val="53F9449E"/>
    <w:rsid w:val="553335E5"/>
    <w:rsid w:val="554E7190"/>
    <w:rsid w:val="57640537"/>
    <w:rsid w:val="576679D5"/>
    <w:rsid w:val="57B6120A"/>
    <w:rsid w:val="580274BB"/>
    <w:rsid w:val="59545CA2"/>
    <w:rsid w:val="599369C5"/>
    <w:rsid w:val="59B936E7"/>
    <w:rsid w:val="59FD2C54"/>
    <w:rsid w:val="5A0B1CF2"/>
    <w:rsid w:val="5A5E4ED4"/>
    <w:rsid w:val="5B0D7045"/>
    <w:rsid w:val="5B9E5A3D"/>
    <w:rsid w:val="5CA965AA"/>
    <w:rsid w:val="5CBB2633"/>
    <w:rsid w:val="5CD66B1D"/>
    <w:rsid w:val="5D3F5EE0"/>
    <w:rsid w:val="5DC271ED"/>
    <w:rsid w:val="5F234EF7"/>
    <w:rsid w:val="5F4820F4"/>
    <w:rsid w:val="5F636832"/>
    <w:rsid w:val="5F72106F"/>
    <w:rsid w:val="602C6721"/>
    <w:rsid w:val="60F96FE7"/>
    <w:rsid w:val="61587D53"/>
    <w:rsid w:val="61686727"/>
    <w:rsid w:val="61C41AF7"/>
    <w:rsid w:val="61E6224C"/>
    <w:rsid w:val="62233AD9"/>
    <w:rsid w:val="651013C1"/>
    <w:rsid w:val="65EB6A44"/>
    <w:rsid w:val="660E20AC"/>
    <w:rsid w:val="666307EC"/>
    <w:rsid w:val="68A51DD8"/>
    <w:rsid w:val="69E65D14"/>
    <w:rsid w:val="6B2B7E39"/>
    <w:rsid w:val="6B584DA8"/>
    <w:rsid w:val="6BD532FE"/>
    <w:rsid w:val="6C3C188A"/>
    <w:rsid w:val="6C7F57FD"/>
    <w:rsid w:val="6CD1013E"/>
    <w:rsid w:val="6D065450"/>
    <w:rsid w:val="6D0D7D62"/>
    <w:rsid w:val="6E443CDA"/>
    <w:rsid w:val="6E483E59"/>
    <w:rsid w:val="6EA87A60"/>
    <w:rsid w:val="70F21D21"/>
    <w:rsid w:val="71BE77BC"/>
    <w:rsid w:val="71F621FA"/>
    <w:rsid w:val="738A42B4"/>
    <w:rsid w:val="74B04810"/>
    <w:rsid w:val="75017A4C"/>
    <w:rsid w:val="752A4E6C"/>
    <w:rsid w:val="75911025"/>
    <w:rsid w:val="7A4E2CBB"/>
    <w:rsid w:val="7AF84E4B"/>
    <w:rsid w:val="7AFA5DA1"/>
    <w:rsid w:val="7BAA4093"/>
    <w:rsid w:val="7CAB459A"/>
    <w:rsid w:val="7D31427A"/>
    <w:rsid w:val="7DC50E45"/>
    <w:rsid w:val="7DF94E6A"/>
    <w:rsid w:val="7E125065"/>
    <w:rsid w:val="7E636296"/>
    <w:rsid w:val="7F78384B"/>
    <w:rsid w:val="7FF01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8"/>
    <w:unhideWhenUsed/>
    <w:qFormat/>
    <w:uiPriority w:val="99"/>
    <w:pPr>
      <w:tabs>
        <w:tab w:val="center" w:pos="4680"/>
        <w:tab w:val="right" w:pos="9360"/>
      </w:tabs>
      <w:spacing w:after="0" w:line="240" w:lineRule="auto"/>
    </w:pPr>
    <w:rPr>
      <w:rFonts w:asciiTheme="minorHAnsi" w:hAnsiTheme="minorHAnsi" w:eastAsiaTheme="minorHAnsi" w:cstheme="minorBidi"/>
    </w:rPr>
  </w:style>
  <w:style w:type="paragraph" w:styleId="5">
    <w:name w:val="header"/>
    <w:basedOn w:val="1"/>
    <w:link w:val="7"/>
    <w:unhideWhenUsed/>
    <w:qFormat/>
    <w:uiPriority w:val="99"/>
    <w:pPr>
      <w:tabs>
        <w:tab w:val="center" w:pos="4680"/>
        <w:tab w:val="right" w:pos="9360"/>
      </w:tabs>
      <w:spacing w:after="0" w:line="240" w:lineRule="auto"/>
    </w:pPr>
    <w:rPr>
      <w:rFonts w:asciiTheme="minorHAnsi" w:hAnsiTheme="minorHAnsi" w:eastAsiaTheme="minorHAnsi" w:cstheme="minorBidi"/>
    </w:rPr>
  </w:style>
  <w:style w:type="table" w:styleId="6">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Antet Caracter"/>
    <w:basedOn w:val="2"/>
    <w:link w:val="5"/>
    <w:qFormat/>
    <w:uiPriority w:val="99"/>
  </w:style>
  <w:style w:type="character" w:customStyle="1" w:styleId="8">
    <w:name w:val="Subsol Caracter"/>
    <w:basedOn w:val="2"/>
    <w:link w:val="4"/>
    <w:qFormat/>
    <w:uiPriority w:val="99"/>
  </w:style>
  <w:style w:type="paragraph" w:customStyle="1" w:styleId="9">
    <w:name w:val="Default"/>
    <w:qFormat/>
    <w:uiPriority w:val="0"/>
    <w:pPr>
      <w:autoSpaceDE w:val="0"/>
      <w:autoSpaceDN w:val="0"/>
      <w:adjustRightInd w:val="0"/>
    </w:pPr>
    <w:rPr>
      <w:rFonts w:ascii="Calibri" w:hAnsi="Calibri" w:cs="Calibri" w:eastAsiaTheme="minorHAnsi"/>
      <w:color w:val="000000"/>
      <w:sz w:val="24"/>
      <w:szCs w:val="24"/>
      <w:lang w:val="en-US" w:eastAsia="en-US" w:bidi="ar-SA"/>
    </w:rPr>
  </w:style>
  <w:style w:type="paragraph" w:styleId="10">
    <w:name w:val="List Paragraph"/>
    <w:basedOn w:val="1"/>
    <w:qFormat/>
    <w:uiPriority w:val="34"/>
    <w:pPr>
      <w:ind w:left="720"/>
      <w:contextualSpacing/>
    </w:pPr>
  </w:style>
  <w:style w:type="paragraph" w:styleId="11">
    <w:name w:val="No Spacing"/>
    <w:qFormat/>
    <w:uiPriority w:val="1"/>
    <w:rPr>
      <w:rFonts w:ascii="Calibri" w:hAnsi="Calibri" w:eastAsia="Calibri" w:cs="Times New Roman"/>
      <w:sz w:val="22"/>
      <w:szCs w:val="22"/>
      <w:lang w:val="ro-RO"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emf"/><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27EC3-2E55-4BDF-85C1-78935B984E81}">
  <ds:schemaRefs/>
</ds:datastoreItem>
</file>

<file path=docProps/app.xml><?xml version="1.0" encoding="utf-8"?>
<Properties xmlns="http://schemas.openxmlformats.org/officeDocument/2006/extended-properties" xmlns:vt="http://schemas.openxmlformats.org/officeDocument/2006/docPropsVTypes">
  <Template>Normal.dotm</Template>
  <Pages>18</Pages>
  <Words>4841</Words>
  <Characters>27595</Characters>
  <Lines>229</Lines>
  <Paragraphs>64</Paragraphs>
  <TotalTime>15</TotalTime>
  <ScaleCrop>false</ScaleCrop>
  <LinksUpToDate>false</LinksUpToDate>
  <CharactersWithSpaces>32372</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2022-07-22T19:22:00Z</dcterms:created>
  <dc:creator>User1</dc:creator>
  <cp:lastModifiedBy>Amalia</cp:lastModifiedBy>
  <cp:lastPrinted>2023-01-30T11:11:00Z</cp:lastPrinted>
  <dcterms:modified xsi:type="dcterms:W3CDTF">2023-02-08T13:46:46Z</dcterms:modified>
  <cp:revision>364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7677F47C32644BE9954DB82C776E0DD8</vt:lpwstr>
  </property>
</Properties>
</file>